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8BB" w:rsidRPr="00125F2B" w:rsidRDefault="001C38BB" w:rsidP="001C38BB">
      <w:pPr>
        <w:jc w:val="right"/>
        <w:rPr>
          <w:rFonts w:ascii="Arial" w:hAnsi="Arial" w:cs="Arial"/>
        </w:rPr>
      </w:pPr>
    </w:p>
    <w:p w:rsidR="007A099D" w:rsidRPr="00125F2B" w:rsidRDefault="007A099D" w:rsidP="007A099D">
      <w:pPr>
        <w:rPr>
          <w:rFonts w:ascii="Arial" w:hAnsi="Arial" w:cs="Arial"/>
        </w:rPr>
      </w:pPr>
      <w:r w:rsidRPr="00125F2B">
        <w:rPr>
          <w:rFonts w:ascii="Arial" w:hAnsi="Arial" w:cs="Arial"/>
        </w:rPr>
        <w:t>REPUBLIKA HRVATSKA</w:t>
      </w:r>
    </w:p>
    <w:p w:rsidR="007A099D" w:rsidRPr="00125F2B" w:rsidRDefault="007A099D" w:rsidP="007A099D">
      <w:pPr>
        <w:rPr>
          <w:rFonts w:ascii="Arial" w:hAnsi="Arial" w:cs="Arial"/>
        </w:rPr>
      </w:pPr>
      <w:r w:rsidRPr="00125F2B">
        <w:rPr>
          <w:rFonts w:ascii="Arial" w:hAnsi="Arial" w:cs="Arial"/>
        </w:rPr>
        <w:t xml:space="preserve">    TRGOVAČKI SUD U</w:t>
      </w:r>
    </w:p>
    <w:p w:rsidR="007A099D" w:rsidRPr="00125F2B" w:rsidRDefault="007A099D" w:rsidP="007A099D">
      <w:pPr>
        <w:rPr>
          <w:rFonts w:ascii="Arial" w:hAnsi="Arial" w:cs="Arial"/>
        </w:rPr>
      </w:pPr>
      <w:r w:rsidRPr="00125F2B">
        <w:rPr>
          <w:rFonts w:ascii="Arial" w:hAnsi="Arial" w:cs="Arial"/>
        </w:rPr>
        <w:t xml:space="preserve">          O S I J E K U</w:t>
      </w: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7A099D" w:rsidP="007A099D">
      <w:pPr>
        <w:jc w:val="center"/>
        <w:rPr>
          <w:rFonts w:ascii="Arial" w:hAnsi="Arial" w:cs="Arial"/>
        </w:rPr>
      </w:pPr>
      <w:r w:rsidRPr="00125F2B">
        <w:rPr>
          <w:rFonts w:ascii="Arial" w:hAnsi="Arial" w:cs="Arial"/>
        </w:rPr>
        <w:t>Z A P I S N I K</w:t>
      </w: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E73438" w:rsidP="007C2163">
      <w:pPr>
        <w:ind w:firstLine="708"/>
        <w:jc w:val="both"/>
        <w:rPr>
          <w:rFonts w:ascii="Arial" w:hAnsi="Arial" w:cs="Arial"/>
          <w:bCs/>
          <w:iCs/>
        </w:rPr>
      </w:pPr>
      <w:r w:rsidRPr="00125F2B">
        <w:rPr>
          <w:rFonts w:ascii="Arial" w:hAnsi="Arial" w:cs="Arial"/>
        </w:rPr>
        <w:t>s</w:t>
      </w:r>
      <w:r w:rsidR="007A099D" w:rsidRPr="00125F2B">
        <w:rPr>
          <w:rFonts w:ascii="Arial" w:hAnsi="Arial" w:cs="Arial"/>
        </w:rPr>
        <w:t xml:space="preserve">a ročišta za diobu </w:t>
      </w:r>
      <w:proofErr w:type="spellStart"/>
      <w:r w:rsidR="007A099D" w:rsidRPr="00125F2B">
        <w:rPr>
          <w:rFonts w:ascii="Arial" w:hAnsi="Arial" w:cs="Arial"/>
        </w:rPr>
        <w:t>kupovnine</w:t>
      </w:r>
      <w:proofErr w:type="spellEnd"/>
      <w:r w:rsidR="007A099D" w:rsidRPr="00125F2B">
        <w:rPr>
          <w:rFonts w:ascii="Arial" w:hAnsi="Arial" w:cs="Arial"/>
        </w:rPr>
        <w:t xml:space="preserve"> </w:t>
      </w:r>
      <w:r w:rsidR="00A65450" w:rsidRPr="00125F2B">
        <w:rPr>
          <w:rFonts w:ascii="Arial" w:hAnsi="Arial" w:cs="Arial"/>
        </w:rPr>
        <w:t xml:space="preserve">u stečajnom postupku nad </w:t>
      </w:r>
      <w:r w:rsidR="004C49A6">
        <w:rPr>
          <w:rFonts w:ascii="Arial" w:hAnsi="Arial" w:cs="Arial"/>
        </w:rPr>
        <w:t xml:space="preserve">dužnikom </w:t>
      </w:r>
      <w:r w:rsidR="004C49A6" w:rsidRPr="005C424D">
        <w:rPr>
          <w:rFonts w:ascii="Arial" w:hAnsi="Arial" w:cs="Arial"/>
          <w:b/>
        </w:rPr>
        <w:t xml:space="preserve">JELEN d.d. „u stečaju“ Županja, </w:t>
      </w:r>
      <w:proofErr w:type="spellStart"/>
      <w:r w:rsidR="004C49A6" w:rsidRPr="005C424D">
        <w:rPr>
          <w:rFonts w:ascii="Arial" w:hAnsi="Arial" w:cs="Arial"/>
          <w:b/>
        </w:rPr>
        <w:t>J.J</w:t>
      </w:r>
      <w:proofErr w:type="spellEnd"/>
      <w:r w:rsidR="004C49A6" w:rsidRPr="005C424D">
        <w:rPr>
          <w:rFonts w:ascii="Arial" w:hAnsi="Arial" w:cs="Arial"/>
          <w:b/>
        </w:rPr>
        <w:t>. Strossmayera 2, OIB: 62809225042, MBS: 030017432</w:t>
      </w:r>
      <w:r w:rsidR="00125F2B" w:rsidRPr="00125F2B">
        <w:rPr>
          <w:rFonts w:ascii="Arial" w:hAnsi="Arial" w:cs="Arial"/>
        </w:rPr>
        <w:t>,</w:t>
      </w:r>
      <w:r w:rsidR="007A099D" w:rsidRPr="00125F2B">
        <w:rPr>
          <w:rFonts w:ascii="Arial" w:hAnsi="Arial" w:cs="Arial"/>
        </w:rPr>
        <w:t xml:space="preserve"> održanog  pred Trgovačkim sudom u Osijeku, </w:t>
      </w:r>
      <w:r w:rsidR="004C49A6">
        <w:rPr>
          <w:rFonts w:ascii="Arial" w:hAnsi="Arial" w:cs="Arial"/>
        </w:rPr>
        <w:t>11. listopada</w:t>
      </w:r>
      <w:r w:rsidR="001B3958" w:rsidRPr="00125F2B">
        <w:rPr>
          <w:rFonts w:ascii="Arial" w:hAnsi="Arial" w:cs="Arial"/>
        </w:rPr>
        <w:t xml:space="preserve"> 2021.</w:t>
      </w:r>
    </w:p>
    <w:p w:rsidR="007A099D" w:rsidRPr="00125F2B" w:rsidRDefault="00125F2B" w:rsidP="00125F2B">
      <w:pPr>
        <w:tabs>
          <w:tab w:val="left" w:pos="3660"/>
        </w:tabs>
        <w:rPr>
          <w:rFonts w:ascii="Arial" w:hAnsi="Arial" w:cs="Arial"/>
        </w:rPr>
      </w:pPr>
      <w:r w:rsidRPr="00125F2B">
        <w:rPr>
          <w:rFonts w:ascii="Arial" w:hAnsi="Arial" w:cs="Arial"/>
        </w:rPr>
        <w:tab/>
      </w:r>
    </w:p>
    <w:p w:rsidR="007A099D" w:rsidRPr="00125F2B" w:rsidRDefault="007A099D" w:rsidP="007A099D">
      <w:pPr>
        <w:rPr>
          <w:rFonts w:ascii="Arial" w:hAnsi="Arial" w:cs="Arial"/>
        </w:rPr>
      </w:pPr>
      <w:r w:rsidRPr="00125F2B">
        <w:rPr>
          <w:rFonts w:ascii="Arial" w:hAnsi="Arial" w:cs="Arial"/>
        </w:rPr>
        <w:t>NAZOČNI OD STRANE SUDA:</w:t>
      </w:r>
    </w:p>
    <w:p w:rsidR="007A099D" w:rsidRPr="00125F2B" w:rsidRDefault="002F26A1" w:rsidP="007A099D">
      <w:pPr>
        <w:rPr>
          <w:rFonts w:ascii="Arial" w:hAnsi="Arial" w:cs="Arial"/>
        </w:rPr>
      </w:pPr>
      <w:r w:rsidRPr="00125F2B">
        <w:rPr>
          <w:rFonts w:ascii="Arial" w:hAnsi="Arial" w:cs="Arial"/>
        </w:rPr>
        <w:t>1. Nada Roso</w:t>
      </w:r>
      <w:r w:rsidR="007A099D" w:rsidRPr="00125F2B">
        <w:rPr>
          <w:rFonts w:ascii="Arial" w:hAnsi="Arial" w:cs="Arial"/>
        </w:rPr>
        <w:t>, stečajni sudac,</w:t>
      </w:r>
    </w:p>
    <w:p w:rsidR="007A099D" w:rsidRPr="00125F2B" w:rsidRDefault="007A099D" w:rsidP="007A099D">
      <w:pPr>
        <w:rPr>
          <w:rFonts w:ascii="Arial" w:hAnsi="Arial" w:cs="Arial"/>
        </w:rPr>
      </w:pPr>
      <w:r w:rsidRPr="00125F2B">
        <w:rPr>
          <w:rFonts w:ascii="Arial" w:hAnsi="Arial" w:cs="Arial"/>
        </w:rPr>
        <w:t>2.</w:t>
      </w:r>
      <w:r w:rsidR="002F26A1" w:rsidRPr="00125F2B">
        <w:rPr>
          <w:rFonts w:ascii="Arial" w:hAnsi="Arial" w:cs="Arial"/>
        </w:rPr>
        <w:t xml:space="preserve"> Danijela Sekulić</w:t>
      </w:r>
      <w:r w:rsidRPr="00125F2B">
        <w:rPr>
          <w:rFonts w:ascii="Arial" w:hAnsi="Arial" w:cs="Arial"/>
        </w:rPr>
        <w:t>, zapisničar.</w:t>
      </w: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127AEA" w:rsidP="007A099D">
      <w:pPr>
        <w:jc w:val="center"/>
        <w:rPr>
          <w:rFonts w:ascii="Arial" w:hAnsi="Arial" w:cs="Arial"/>
        </w:rPr>
      </w:pPr>
      <w:r w:rsidRPr="00125F2B">
        <w:rPr>
          <w:rFonts w:ascii="Arial" w:hAnsi="Arial" w:cs="Arial"/>
        </w:rPr>
        <w:t xml:space="preserve">Početak u </w:t>
      </w:r>
      <w:r w:rsidR="00125F2B" w:rsidRPr="00125F2B">
        <w:rPr>
          <w:rFonts w:ascii="Arial" w:hAnsi="Arial" w:cs="Arial"/>
        </w:rPr>
        <w:t>10,</w:t>
      </w:r>
      <w:r w:rsidR="004C49A6">
        <w:rPr>
          <w:rFonts w:ascii="Arial" w:hAnsi="Arial" w:cs="Arial"/>
        </w:rPr>
        <w:t>30</w:t>
      </w:r>
      <w:r w:rsidR="007A099D" w:rsidRPr="00125F2B">
        <w:rPr>
          <w:rFonts w:ascii="Arial" w:hAnsi="Arial" w:cs="Arial"/>
        </w:rPr>
        <w:t xml:space="preserve"> sati.</w:t>
      </w:r>
    </w:p>
    <w:p w:rsidR="007A099D" w:rsidRPr="00125F2B" w:rsidRDefault="007A099D" w:rsidP="007A099D">
      <w:pPr>
        <w:rPr>
          <w:rFonts w:ascii="Arial" w:hAnsi="Arial" w:cs="Arial"/>
        </w:rPr>
      </w:pPr>
      <w:r w:rsidRPr="00125F2B">
        <w:rPr>
          <w:rFonts w:ascii="Arial" w:hAnsi="Arial" w:cs="Arial"/>
        </w:rPr>
        <w:t xml:space="preserve"> </w:t>
      </w:r>
    </w:p>
    <w:p w:rsidR="007A099D" w:rsidRPr="00125F2B" w:rsidRDefault="007A099D" w:rsidP="007A099D">
      <w:pPr>
        <w:rPr>
          <w:rFonts w:ascii="Arial" w:hAnsi="Arial" w:cs="Arial"/>
        </w:rPr>
      </w:pPr>
    </w:p>
    <w:p w:rsidR="007A099D" w:rsidRPr="00125F2B" w:rsidRDefault="00AA04AD" w:rsidP="007A099D">
      <w:pPr>
        <w:ind w:firstLine="708"/>
        <w:jc w:val="both"/>
        <w:rPr>
          <w:rFonts w:ascii="Arial" w:hAnsi="Arial" w:cs="Arial"/>
        </w:rPr>
      </w:pPr>
      <w:r w:rsidRPr="00125F2B">
        <w:rPr>
          <w:rFonts w:ascii="Arial" w:hAnsi="Arial" w:cs="Arial"/>
        </w:rPr>
        <w:t xml:space="preserve">Utvrđuje </w:t>
      </w:r>
      <w:r w:rsidR="007A099D" w:rsidRPr="00125F2B">
        <w:rPr>
          <w:rFonts w:ascii="Arial" w:hAnsi="Arial" w:cs="Arial"/>
        </w:rPr>
        <w:t xml:space="preserve">se da  je  na ročište za diobu </w:t>
      </w:r>
      <w:proofErr w:type="spellStart"/>
      <w:r w:rsidR="007A099D" w:rsidRPr="00125F2B">
        <w:rPr>
          <w:rFonts w:ascii="Arial" w:hAnsi="Arial" w:cs="Arial"/>
        </w:rPr>
        <w:t>kupovnine</w:t>
      </w:r>
      <w:proofErr w:type="spellEnd"/>
      <w:r w:rsidR="007A099D" w:rsidRPr="00125F2B">
        <w:rPr>
          <w:rFonts w:ascii="Arial" w:hAnsi="Arial" w:cs="Arial"/>
        </w:rPr>
        <w:t xml:space="preserve"> pristupi</w:t>
      </w:r>
      <w:r w:rsidR="00DA09E3" w:rsidRPr="00125F2B">
        <w:rPr>
          <w:rFonts w:ascii="Arial" w:hAnsi="Arial" w:cs="Arial"/>
        </w:rPr>
        <w:t>la</w:t>
      </w:r>
      <w:r w:rsidR="00127AEA" w:rsidRPr="00125F2B">
        <w:rPr>
          <w:rFonts w:ascii="Arial" w:hAnsi="Arial" w:cs="Arial"/>
        </w:rPr>
        <w:t xml:space="preserve"> stečajn</w:t>
      </w:r>
      <w:r w:rsidR="00DA09E3" w:rsidRPr="00125F2B">
        <w:rPr>
          <w:rFonts w:ascii="Arial" w:hAnsi="Arial" w:cs="Arial"/>
        </w:rPr>
        <w:t>a</w:t>
      </w:r>
      <w:r w:rsidR="00127AEA" w:rsidRPr="00125F2B">
        <w:rPr>
          <w:rFonts w:ascii="Arial" w:hAnsi="Arial" w:cs="Arial"/>
        </w:rPr>
        <w:t xml:space="preserve"> upravitelj</w:t>
      </w:r>
      <w:r w:rsidR="00DA09E3" w:rsidRPr="00125F2B">
        <w:rPr>
          <w:rFonts w:ascii="Arial" w:hAnsi="Arial" w:cs="Arial"/>
        </w:rPr>
        <w:t xml:space="preserve">ica </w:t>
      </w:r>
      <w:r w:rsidR="004C49A6">
        <w:rPr>
          <w:rFonts w:ascii="Arial" w:hAnsi="Arial" w:cs="Arial"/>
        </w:rPr>
        <w:t>Kata Rašić.</w:t>
      </w:r>
    </w:p>
    <w:p w:rsidR="007A099D" w:rsidRPr="00125F2B" w:rsidRDefault="007A099D" w:rsidP="007A099D">
      <w:pPr>
        <w:jc w:val="both"/>
        <w:rPr>
          <w:rFonts w:ascii="Arial" w:hAnsi="Arial" w:cs="Arial"/>
        </w:rPr>
      </w:pPr>
    </w:p>
    <w:p w:rsidR="00943C3C" w:rsidRDefault="00AA04AD" w:rsidP="007C2163">
      <w:pPr>
        <w:ind w:firstLine="708"/>
        <w:jc w:val="both"/>
        <w:rPr>
          <w:rFonts w:ascii="Arial" w:hAnsi="Arial" w:cs="Arial"/>
        </w:rPr>
      </w:pPr>
      <w:r w:rsidRPr="00125F2B">
        <w:rPr>
          <w:rFonts w:ascii="Arial" w:hAnsi="Arial" w:cs="Arial"/>
        </w:rPr>
        <w:t>Utvrđuje</w:t>
      </w:r>
      <w:r w:rsidR="007A099D" w:rsidRPr="00125F2B">
        <w:rPr>
          <w:rFonts w:ascii="Arial" w:hAnsi="Arial" w:cs="Arial"/>
        </w:rPr>
        <w:t xml:space="preserve"> se da je na ročište za diobu </w:t>
      </w:r>
      <w:proofErr w:type="spellStart"/>
      <w:r w:rsidR="007A099D" w:rsidRPr="00125F2B">
        <w:rPr>
          <w:rFonts w:ascii="Arial" w:hAnsi="Arial" w:cs="Arial"/>
        </w:rPr>
        <w:t>kupovnine</w:t>
      </w:r>
      <w:proofErr w:type="spellEnd"/>
      <w:r w:rsidR="007A099D" w:rsidRPr="00125F2B">
        <w:rPr>
          <w:rFonts w:ascii="Arial" w:hAnsi="Arial" w:cs="Arial"/>
        </w:rPr>
        <w:t xml:space="preserve"> pristupio:</w:t>
      </w:r>
      <w:r w:rsidR="00591CEC" w:rsidRPr="00125F2B">
        <w:rPr>
          <w:rFonts w:ascii="Arial" w:hAnsi="Arial" w:cs="Arial"/>
        </w:rPr>
        <w:t xml:space="preserve"> </w:t>
      </w:r>
    </w:p>
    <w:p w:rsidR="008E3954" w:rsidRPr="00125F2B" w:rsidRDefault="008E3954" w:rsidP="007C2163">
      <w:pPr>
        <w:ind w:firstLine="708"/>
        <w:jc w:val="both"/>
        <w:rPr>
          <w:rFonts w:ascii="Arial" w:hAnsi="Arial" w:cs="Arial"/>
        </w:rPr>
      </w:pPr>
      <w:r>
        <w:rPr>
          <w:rFonts w:ascii="Arial" w:hAnsi="Arial" w:cs="Arial"/>
        </w:rPr>
        <w:t xml:space="preserve">- za ŽDO Vukovar – </w:t>
      </w:r>
      <w:r w:rsidR="000D0E29">
        <w:rPr>
          <w:rFonts w:ascii="Arial" w:hAnsi="Arial" w:cs="Arial"/>
        </w:rPr>
        <w:t>Darko Čorluka - zamjenik</w:t>
      </w:r>
    </w:p>
    <w:p w:rsidR="000D0E29" w:rsidRDefault="00B35146" w:rsidP="008E3954">
      <w:pPr>
        <w:ind w:firstLine="708"/>
        <w:jc w:val="both"/>
        <w:rPr>
          <w:rFonts w:ascii="Arial" w:hAnsi="Arial" w:cs="Arial"/>
        </w:rPr>
      </w:pPr>
      <w:r>
        <w:rPr>
          <w:rFonts w:ascii="Arial" w:hAnsi="Arial" w:cs="Arial"/>
        </w:rPr>
        <w:t>-</w:t>
      </w:r>
      <w:r w:rsidR="008E3954">
        <w:rPr>
          <w:rFonts w:ascii="Arial" w:hAnsi="Arial" w:cs="Arial"/>
        </w:rPr>
        <w:t xml:space="preserve"> </w:t>
      </w:r>
      <w:r w:rsidR="008E3954" w:rsidRPr="008E3954">
        <w:rPr>
          <w:rFonts w:ascii="Arial" w:hAnsi="Arial" w:cs="Arial"/>
        </w:rPr>
        <w:t xml:space="preserve">za </w:t>
      </w:r>
      <w:r w:rsidR="000D0E29">
        <w:rPr>
          <w:rFonts w:ascii="Arial" w:hAnsi="Arial" w:cs="Arial"/>
        </w:rPr>
        <w:t xml:space="preserve">stečajna masa Ex </w:t>
      </w:r>
      <w:proofErr w:type="spellStart"/>
      <w:r w:rsidR="000D0E29">
        <w:rPr>
          <w:rFonts w:ascii="Arial" w:hAnsi="Arial" w:cs="Arial"/>
        </w:rPr>
        <w:t>Compacto</w:t>
      </w:r>
      <w:proofErr w:type="spellEnd"/>
      <w:r w:rsidR="000D0E29">
        <w:rPr>
          <w:rFonts w:ascii="Arial" w:hAnsi="Arial" w:cs="Arial"/>
        </w:rPr>
        <w:t xml:space="preserve"> d.o.o. – stečajna upraviteljica Ema </w:t>
      </w:r>
      <w:proofErr w:type="spellStart"/>
      <w:r w:rsidR="000D0E29">
        <w:rPr>
          <w:rFonts w:ascii="Arial" w:hAnsi="Arial" w:cs="Arial"/>
        </w:rPr>
        <w:t>Kalogjera</w:t>
      </w:r>
      <w:proofErr w:type="spellEnd"/>
      <w:r w:rsidR="000D0E29">
        <w:rPr>
          <w:rFonts w:ascii="Arial" w:hAnsi="Arial" w:cs="Arial"/>
        </w:rPr>
        <w:t xml:space="preserve"> </w:t>
      </w:r>
      <w:proofErr w:type="spellStart"/>
      <w:r w:rsidR="000D0E29">
        <w:rPr>
          <w:rFonts w:ascii="Arial" w:hAnsi="Arial" w:cs="Arial"/>
        </w:rPr>
        <w:t>Juranić</w:t>
      </w:r>
      <w:proofErr w:type="spellEnd"/>
      <w:r w:rsidR="000D0E29">
        <w:rPr>
          <w:rFonts w:ascii="Arial" w:hAnsi="Arial" w:cs="Arial"/>
        </w:rPr>
        <w:t xml:space="preserve"> iz Zagreba</w:t>
      </w:r>
    </w:p>
    <w:p w:rsidR="000D0E29" w:rsidRDefault="000D0E29" w:rsidP="004C49A6">
      <w:pPr>
        <w:ind w:firstLine="360"/>
        <w:jc w:val="both"/>
        <w:rPr>
          <w:rFonts w:ascii="Arial" w:hAnsi="Arial" w:cs="Arial"/>
        </w:rPr>
      </w:pPr>
    </w:p>
    <w:p w:rsidR="004C49A6" w:rsidRDefault="007A099D" w:rsidP="004C49A6">
      <w:pPr>
        <w:ind w:firstLine="360"/>
        <w:jc w:val="both"/>
        <w:rPr>
          <w:rFonts w:ascii="Arial" w:hAnsi="Arial" w:cs="Arial"/>
          <w:bCs/>
          <w:iCs/>
        </w:rPr>
      </w:pPr>
      <w:r w:rsidRPr="00125F2B">
        <w:rPr>
          <w:rFonts w:ascii="Arial" w:hAnsi="Arial" w:cs="Arial"/>
        </w:rPr>
        <w:t>Stečajn</w:t>
      </w:r>
      <w:r w:rsidR="008F4520" w:rsidRPr="00125F2B">
        <w:rPr>
          <w:rFonts w:ascii="Arial" w:hAnsi="Arial" w:cs="Arial"/>
        </w:rPr>
        <w:t>a</w:t>
      </w:r>
      <w:r w:rsidRPr="00125F2B">
        <w:rPr>
          <w:rFonts w:ascii="Arial" w:hAnsi="Arial" w:cs="Arial"/>
        </w:rPr>
        <w:t xml:space="preserve"> su</w:t>
      </w:r>
      <w:r w:rsidR="008F4520" w:rsidRPr="00125F2B">
        <w:rPr>
          <w:rFonts w:ascii="Arial" w:hAnsi="Arial" w:cs="Arial"/>
        </w:rPr>
        <w:t>tkinja</w:t>
      </w:r>
      <w:r w:rsidRPr="00125F2B">
        <w:rPr>
          <w:rFonts w:ascii="Arial" w:hAnsi="Arial" w:cs="Arial"/>
        </w:rPr>
        <w:t xml:space="preserve"> utvrđuje da je predmet današnjeg ročišta dioba </w:t>
      </w:r>
      <w:proofErr w:type="spellStart"/>
      <w:r w:rsidRPr="00125F2B">
        <w:rPr>
          <w:rFonts w:ascii="Arial" w:hAnsi="Arial" w:cs="Arial"/>
        </w:rPr>
        <w:t>kupovnine</w:t>
      </w:r>
      <w:proofErr w:type="spellEnd"/>
      <w:r w:rsidRPr="00125F2B">
        <w:rPr>
          <w:rFonts w:ascii="Arial" w:hAnsi="Arial" w:cs="Arial"/>
        </w:rPr>
        <w:t xml:space="preserve"> ostvarena prodajom nekretnin</w:t>
      </w:r>
      <w:r w:rsidR="008554FC" w:rsidRPr="00125F2B">
        <w:rPr>
          <w:rFonts w:ascii="Arial" w:hAnsi="Arial" w:cs="Arial"/>
        </w:rPr>
        <w:t>e</w:t>
      </w:r>
      <w:r w:rsidRPr="00125F2B">
        <w:rPr>
          <w:rFonts w:ascii="Arial" w:hAnsi="Arial" w:cs="Arial"/>
        </w:rPr>
        <w:t xml:space="preserve"> stečajnog dužnika</w:t>
      </w:r>
      <w:r w:rsidR="005C29DD" w:rsidRPr="00125F2B">
        <w:rPr>
          <w:rFonts w:ascii="Arial" w:hAnsi="Arial" w:cs="Arial"/>
        </w:rPr>
        <w:t xml:space="preserve"> </w:t>
      </w:r>
      <w:r w:rsidR="00E90D54" w:rsidRPr="00125F2B">
        <w:rPr>
          <w:rFonts w:ascii="Arial" w:hAnsi="Arial" w:cs="Arial"/>
        </w:rPr>
        <w:t xml:space="preserve"> </w:t>
      </w:r>
      <w:r w:rsidR="00FC2D3B" w:rsidRPr="00125F2B">
        <w:rPr>
          <w:rFonts w:ascii="Arial" w:hAnsi="Arial" w:cs="Arial"/>
        </w:rPr>
        <w:t xml:space="preserve">upisane </w:t>
      </w:r>
      <w:bookmarkStart w:id="0" w:name="_Hlk68849678"/>
      <w:r w:rsidR="00BD47B2" w:rsidRPr="00125F2B">
        <w:rPr>
          <w:rFonts w:ascii="Arial" w:hAnsi="Arial" w:cs="Arial"/>
          <w:bCs/>
          <w:iCs/>
        </w:rPr>
        <w:t xml:space="preserve">u </w:t>
      </w:r>
      <w:bookmarkEnd w:id="0"/>
      <w:r w:rsidR="004C49A6" w:rsidRPr="004C49A6">
        <w:rPr>
          <w:rFonts w:ascii="Arial" w:hAnsi="Arial" w:cs="Arial"/>
          <w:bCs/>
          <w:iCs/>
        </w:rPr>
        <w:t>zemljišnoknjižni odjel Županja</w:t>
      </w:r>
      <w:r w:rsidR="000D0E29">
        <w:rPr>
          <w:rFonts w:ascii="Arial" w:hAnsi="Arial" w:cs="Arial"/>
          <w:bCs/>
          <w:iCs/>
        </w:rPr>
        <w:t xml:space="preserve"> kako slijedi:</w:t>
      </w:r>
    </w:p>
    <w:p w:rsidR="000D0E29" w:rsidRDefault="000D0E29" w:rsidP="000D0E29">
      <w:pPr>
        <w:jc w:val="both"/>
        <w:rPr>
          <w:rFonts w:ascii="Arial" w:hAnsi="Arial" w:cs="Arial"/>
          <w:color w:val="0D0D0D"/>
        </w:rPr>
      </w:pPr>
      <w:r>
        <w:rPr>
          <w:rFonts w:ascii="Arial" w:hAnsi="Arial" w:cs="Arial"/>
          <w:color w:val="0D0D0D"/>
        </w:rPr>
        <w:t xml:space="preserve">Za nekretnine na kojima založno pravo ima </w:t>
      </w:r>
      <w:proofErr w:type="spellStart"/>
      <w:r>
        <w:rPr>
          <w:rFonts w:ascii="Arial" w:hAnsi="Arial" w:cs="Arial"/>
          <w:color w:val="0D0D0D"/>
        </w:rPr>
        <w:t>razlučni</w:t>
      </w:r>
      <w:proofErr w:type="spellEnd"/>
      <w:r>
        <w:rPr>
          <w:rFonts w:ascii="Arial" w:hAnsi="Arial" w:cs="Arial"/>
          <w:color w:val="0D0D0D"/>
        </w:rPr>
        <w:t xml:space="preserve"> vjerovnik </w:t>
      </w:r>
      <w:r>
        <w:rPr>
          <w:rFonts w:ascii="Arial" w:hAnsi="Arial" w:cs="Arial"/>
          <w:bCs/>
          <w:color w:val="0D0D0D"/>
          <w:bdr w:val="none" w:sz="0" w:space="0" w:color="auto" w:frame="1"/>
        </w:rPr>
        <w:t xml:space="preserve">Republika Hrvatska, Ministarstvo financija, Područni ured Vukovar ostvarena je </w:t>
      </w:r>
      <w:proofErr w:type="spellStart"/>
      <w:r>
        <w:rPr>
          <w:rFonts w:ascii="Arial" w:hAnsi="Arial" w:cs="Arial"/>
          <w:bCs/>
          <w:color w:val="0D0D0D"/>
          <w:bdr w:val="none" w:sz="0" w:space="0" w:color="auto" w:frame="1"/>
        </w:rPr>
        <w:t>kupovnina</w:t>
      </w:r>
      <w:proofErr w:type="spellEnd"/>
      <w:r>
        <w:rPr>
          <w:rFonts w:ascii="Arial" w:hAnsi="Arial" w:cs="Arial"/>
          <w:bCs/>
          <w:color w:val="0D0D0D"/>
          <w:bdr w:val="none" w:sz="0" w:space="0" w:color="auto" w:frame="1"/>
        </w:rPr>
        <w:t xml:space="preserve"> od </w:t>
      </w:r>
      <w:r>
        <w:rPr>
          <w:rFonts w:ascii="Arial" w:eastAsia="Calibri" w:hAnsi="Arial" w:cs="Arial"/>
          <w:b/>
          <w:bCs/>
          <w:color w:val="000000"/>
          <w:lang w:eastAsia="en-US"/>
        </w:rPr>
        <w:t>474.826,50 kn</w:t>
      </w:r>
      <w:r>
        <w:rPr>
          <w:rFonts w:ascii="Arial" w:eastAsia="Calibri" w:hAnsi="Arial" w:cs="Arial"/>
          <w:bCs/>
          <w:color w:val="000000"/>
          <w:lang w:eastAsia="en-US"/>
        </w:rPr>
        <w:t xml:space="preserve"> (</w:t>
      </w:r>
      <w:r>
        <w:rPr>
          <w:rFonts w:ascii="Arial" w:eastAsia="Calibri" w:hAnsi="Arial" w:cs="Arial"/>
          <w:color w:val="000000"/>
          <w:lang w:eastAsia="en-US"/>
        </w:rPr>
        <w:t>144.250,00 + 270.250,00 + 29.626,25</w:t>
      </w:r>
      <w:r>
        <w:rPr>
          <w:rFonts w:ascii="Arial" w:eastAsia="Calibri" w:hAnsi="Arial" w:cs="Arial"/>
          <w:bCs/>
          <w:color w:val="000000"/>
          <w:lang w:eastAsia="en-US"/>
        </w:rPr>
        <w:t xml:space="preserve"> + </w:t>
      </w:r>
      <w:r>
        <w:rPr>
          <w:rFonts w:ascii="Arial" w:eastAsia="Calibri" w:hAnsi="Arial" w:cs="Arial"/>
          <w:color w:val="000000"/>
          <w:lang w:eastAsia="en-US"/>
        </w:rPr>
        <w:t xml:space="preserve">30.700,25 </w:t>
      </w:r>
      <w:r>
        <w:rPr>
          <w:rFonts w:ascii="Arial" w:eastAsia="Calibri" w:hAnsi="Arial" w:cs="Arial"/>
          <w:bCs/>
          <w:color w:val="000000"/>
          <w:lang w:eastAsia="en-US"/>
        </w:rPr>
        <w:t xml:space="preserve">) što čini ukupne </w:t>
      </w:r>
      <w:r>
        <w:rPr>
          <w:rFonts w:ascii="Arial" w:eastAsia="Calibri" w:hAnsi="Arial" w:cs="Arial"/>
          <w:b/>
          <w:bCs/>
          <w:color w:val="000000"/>
          <w:lang w:eastAsia="en-US"/>
        </w:rPr>
        <w:t>40,67%</w:t>
      </w:r>
      <w:r>
        <w:rPr>
          <w:rFonts w:ascii="Arial" w:eastAsia="Calibri" w:hAnsi="Arial" w:cs="Arial"/>
          <w:bCs/>
          <w:color w:val="000000"/>
          <w:lang w:eastAsia="en-US"/>
        </w:rPr>
        <w:t xml:space="preserve"> stečajne mase.</w:t>
      </w:r>
    </w:p>
    <w:p w:rsidR="000D0E29" w:rsidRDefault="000D0E29" w:rsidP="000D0E29">
      <w:pPr>
        <w:jc w:val="both"/>
        <w:rPr>
          <w:rFonts w:ascii="Arial" w:hAnsi="Arial" w:cs="Arial"/>
          <w:color w:val="0D0D0D"/>
        </w:rPr>
      </w:pPr>
    </w:p>
    <w:p w:rsidR="000D0E29" w:rsidRDefault="000D0E29" w:rsidP="000D0E29">
      <w:pPr>
        <w:jc w:val="both"/>
        <w:rPr>
          <w:rFonts w:ascii="Arial" w:hAnsi="Arial" w:cs="Arial"/>
          <w:color w:val="0D0D0D"/>
        </w:rPr>
      </w:pPr>
    </w:p>
    <w:p w:rsidR="000D0E29" w:rsidRDefault="000D0E29" w:rsidP="000D0E29">
      <w:pPr>
        <w:jc w:val="both"/>
        <w:rPr>
          <w:rFonts w:ascii="Arial" w:hAnsi="Arial" w:cs="Arial"/>
        </w:rPr>
      </w:pPr>
      <w:r>
        <w:rPr>
          <w:rFonts w:ascii="Arial" w:hAnsi="Arial" w:cs="Arial"/>
          <w:b/>
        </w:rPr>
        <w:t>Predlažem da</w:t>
      </w:r>
      <w:r>
        <w:rPr>
          <w:rFonts w:ascii="Arial" w:hAnsi="Arial" w:cs="Arial"/>
        </w:rPr>
        <w:t xml:space="preserve"> se iz ukupne </w:t>
      </w:r>
      <w:proofErr w:type="spellStart"/>
      <w:r>
        <w:rPr>
          <w:rFonts w:ascii="Arial" w:hAnsi="Arial" w:cs="Arial"/>
        </w:rPr>
        <w:t>kupovnine</w:t>
      </w:r>
      <w:proofErr w:type="spellEnd"/>
      <w:r>
        <w:rPr>
          <w:rFonts w:ascii="Arial" w:hAnsi="Arial" w:cs="Arial"/>
        </w:rPr>
        <w:t xml:space="preserve"> od </w:t>
      </w:r>
      <w:r>
        <w:rPr>
          <w:rFonts w:ascii="Arial" w:hAnsi="Arial" w:cs="Arial"/>
          <w:b/>
        </w:rPr>
        <w:t xml:space="preserve">474.826,50 </w:t>
      </w:r>
      <w:r>
        <w:rPr>
          <w:rFonts w:ascii="Arial" w:hAnsi="Arial" w:cs="Arial"/>
          <w:b/>
          <w:bCs/>
        </w:rPr>
        <w:t>kn</w:t>
      </w:r>
      <w:r>
        <w:rPr>
          <w:rFonts w:ascii="Arial" w:hAnsi="Arial" w:cs="Arial"/>
        </w:rPr>
        <w:t xml:space="preserve"> dobivene prodajom nekretnina stečajnog dužnika </w:t>
      </w:r>
      <w:r>
        <w:rPr>
          <w:rFonts w:ascii="Arial" w:hAnsi="Arial" w:cs="Arial"/>
          <w:color w:val="262626"/>
          <w:lang w:val="pl-PL"/>
        </w:rPr>
        <w:t>JELEN d.d.</w:t>
      </w:r>
      <w:r>
        <w:rPr>
          <w:rFonts w:ascii="Arial" w:hAnsi="Arial" w:cs="Arial"/>
          <w:color w:val="262626"/>
        </w:rPr>
        <w:t xml:space="preserve"> u stečaju Županja, </w:t>
      </w:r>
      <w:proofErr w:type="spellStart"/>
      <w:r>
        <w:rPr>
          <w:rFonts w:ascii="Arial" w:hAnsi="Arial" w:cs="Arial"/>
          <w:color w:val="262626"/>
        </w:rPr>
        <w:t>Strosmayerova</w:t>
      </w:r>
      <w:proofErr w:type="spellEnd"/>
      <w:r>
        <w:rPr>
          <w:rFonts w:ascii="Arial" w:hAnsi="Arial" w:cs="Arial"/>
          <w:color w:val="262626"/>
        </w:rPr>
        <w:t xml:space="preserve"> 2 OIB: 62809225042 </w:t>
      </w:r>
      <w:r>
        <w:rPr>
          <w:rFonts w:ascii="Arial" w:hAnsi="Arial" w:cs="Arial"/>
        </w:rPr>
        <w:t xml:space="preserve">upisanih kod zemljišnoknjižnog odjela Županja </w:t>
      </w:r>
      <w:r>
        <w:rPr>
          <w:rFonts w:ascii="Arial" w:hAnsi="Arial" w:cs="Arial"/>
          <w:color w:val="262626"/>
        </w:rPr>
        <w:t>i</w:t>
      </w:r>
      <w:r>
        <w:rPr>
          <w:rFonts w:ascii="Arial" w:hAnsi="Arial" w:cs="Arial"/>
        </w:rPr>
        <w:t xml:space="preserve"> to : </w:t>
      </w:r>
    </w:p>
    <w:p w:rsidR="000D0E29" w:rsidRDefault="000D0E29" w:rsidP="000D0E29">
      <w:pPr>
        <w:autoSpaceDE w:val="0"/>
        <w:autoSpaceDN w:val="0"/>
        <w:adjustRightInd w:val="0"/>
        <w:jc w:val="both"/>
        <w:rPr>
          <w:rFonts w:ascii="Arial" w:eastAsia="Calibri" w:hAnsi="Arial" w:cs="Arial"/>
          <w:b/>
          <w:bCs/>
          <w:color w:val="000000"/>
          <w:lang w:eastAsia="en-US"/>
        </w:rPr>
      </w:pPr>
      <w:r>
        <w:rPr>
          <w:rFonts w:ascii="Arial" w:eastAsia="Calibri" w:hAnsi="Arial" w:cs="Arial"/>
          <w:lang w:eastAsia="en-US"/>
        </w:rPr>
        <w:t>-  k.o. Bošnjaci, zk.ul.br.2236,  kč.br.677/3, u naravi poslovni prostor površine 92 m²</w:t>
      </w:r>
    </w:p>
    <w:p w:rsidR="000D0E29" w:rsidRDefault="000D0E29" w:rsidP="000D0E29">
      <w:pPr>
        <w:autoSpaceDE w:val="0"/>
        <w:autoSpaceDN w:val="0"/>
        <w:adjustRightInd w:val="0"/>
        <w:jc w:val="both"/>
        <w:rPr>
          <w:rFonts w:ascii="Arial" w:eastAsia="Calibri" w:hAnsi="Arial" w:cs="Arial"/>
          <w:bCs/>
          <w:color w:val="000000"/>
          <w:lang w:eastAsia="en-US"/>
        </w:rPr>
      </w:pPr>
      <w:r>
        <w:rPr>
          <w:rFonts w:ascii="Arial" w:eastAsia="Calibri" w:hAnsi="Arial" w:cs="Arial"/>
          <w:bCs/>
          <w:color w:val="000000"/>
          <w:lang w:eastAsia="en-US"/>
        </w:rPr>
        <w:t xml:space="preserve">   (</w:t>
      </w:r>
      <w:proofErr w:type="spellStart"/>
      <w:r>
        <w:rPr>
          <w:rFonts w:ascii="Arial" w:eastAsia="Calibri" w:hAnsi="Arial" w:cs="Arial"/>
          <w:bCs/>
          <w:color w:val="000000"/>
          <w:lang w:eastAsia="en-US"/>
        </w:rPr>
        <w:t>kupovnina</w:t>
      </w:r>
      <w:proofErr w:type="spellEnd"/>
      <w:r>
        <w:rPr>
          <w:rFonts w:ascii="Arial" w:eastAsia="Calibri" w:hAnsi="Arial" w:cs="Arial"/>
          <w:bCs/>
          <w:color w:val="000000"/>
          <w:lang w:eastAsia="en-US"/>
        </w:rPr>
        <w:t xml:space="preserve"> </w:t>
      </w:r>
      <w:r>
        <w:rPr>
          <w:rFonts w:ascii="Arial" w:eastAsia="Calibri" w:hAnsi="Arial" w:cs="Arial"/>
          <w:color w:val="000000"/>
          <w:lang w:eastAsia="en-US"/>
        </w:rPr>
        <w:t>144.250,00</w:t>
      </w:r>
      <w:r>
        <w:rPr>
          <w:rFonts w:ascii="Arial" w:eastAsia="Calibri" w:hAnsi="Arial" w:cs="Arial"/>
          <w:bCs/>
          <w:color w:val="000000"/>
          <w:lang w:eastAsia="en-US"/>
        </w:rPr>
        <w:t xml:space="preserve"> kn)</w:t>
      </w:r>
    </w:p>
    <w:p w:rsidR="000D0E29" w:rsidRDefault="000D0E29" w:rsidP="000D0E29">
      <w:pPr>
        <w:autoSpaceDE w:val="0"/>
        <w:autoSpaceDN w:val="0"/>
        <w:adjustRightInd w:val="0"/>
        <w:jc w:val="both"/>
        <w:rPr>
          <w:rFonts w:ascii="Arial" w:eastAsia="Calibri" w:hAnsi="Arial" w:cs="Arial"/>
          <w:lang w:eastAsia="en-US"/>
        </w:rPr>
      </w:pPr>
      <w:r>
        <w:rPr>
          <w:rFonts w:ascii="Arial" w:eastAsia="Calibri" w:hAnsi="Arial" w:cs="Arial"/>
          <w:lang w:eastAsia="en-US"/>
        </w:rPr>
        <w:t xml:space="preserve">-  k.o. Bošnjaci,  zk.ul.br.2236,  kč.br.677/4, u naravi poslovni prostor površine 110 m², te kč.br.677/5, </w:t>
      </w:r>
    </w:p>
    <w:p w:rsidR="000D0E29" w:rsidRDefault="000D0E29" w:rsidP="000D0E29">
      <w:pPr>
        <w:autoSpaceDE w:val="0"/>
        <w:autoSpaceDN w:val="0"/>
        <w:adjustRightInd w:val="0"/>
        <w:jc w:val="both"/>
        <w:rPr>
          <w:rFonts w:ascii="Arial" w:eastAsia="Calibri" w:hAnsi="Arial" w:cs="Arial"/>
          <w:bCs/>
          <w:color w:val="000000"/>
          <w:lang w:eastAsia="en-US"/>
        </w:rPr>
      </w:pPr>
      <w:r>
        <w:rPr>
          <w:rFonts w:ascii="Arial" w:eastAsia="Calibri" w:hAnsi="Arial" w:cs="Arial"/>
          <w:lang w:eastAsia="en-US"/>
        </w:rPr>
        <w:lastRenderedPageBreak/>
        <w:t xml:space="preserve">   u naravi kuća i dvorište u selu površine 333 m² </w:t>
      </w:r>
      <w:r>
        <w:rPr>
          <w:rFonts w:ascii="Arial" w:eastAsia="Calibri" w:hAnsi="Arial" w:cs="Arial"/>
          <w:bCs/>
          <w:color w:val="000000"/>
          <w:lang w:eastAsia="en-US"/>
        </w:rPr>
        <w:t>(</w:t>
      </w:r>
      <w:proofErr w:type="spellStart"/>
      <w:r>
        <w:rPr>
          <w:rFonts w:ascii="Arial" w:eastAsia="Calibri" w:hAnsi="Arial" w:cs="Arial"/>
          <w:bCs/>
          <w:color w:val="000000"/>
          <w:lang w:eastAsia="en-US"/>
        </w:rPr>
        <w:t>kupovnina</w:t>
      </w:r>
      <w:proofErr w:type="spellEnd"/>
      <w:r>
        <w:rPr>
          <w:rFonts w:ascii="Arial" w:eastAsia="Calibri" w:hAnsi="Arial" w:cs="Arial"/>
          <w:bCs/>
          <w:color w:val="000000"/>
          <w:lang w:eastAsia="en-US"/>
        </w:rPr>
        <w:t xml:space="preserve"> </w:t>
      </w:r>
      <w:r>
        <w:rPr>
          <w:rFonts w:ascii="Arial" w:eastAsia="Calibri" w:hAnsi="Arial" w:cs="Arial"/>
          <w:color w:val="000000"/>
          <w:lang w:eastAsia="en-US"/>
        </w:rPr>
        <w:t xml:space="preserve">270.250,00 </w:t>
      </w:r>
      <w:r>
        <w:rPr>
          <w:rFonts w:ascii="Arial" w:eastAsia="Calibri" w:hAnsi="Arial" w:cs="Arial"/>
          <w:bCs/>
          <w:color w:val="000000"/>
          <w:lang w:eastAsia="en-US"/>
        </w:rPr>
        <w:t>kn)</w:t>
      </w:r>
    </w:p>
    <w:p w:rsidR="000D0E29" w:rsidRDefault="000D0E29" w:rsidP="000D0E29">
      <w:pPr>
        <w:autoSpaceDE w:val="0"/>
        <w:autoSpaceDN w:val="0"/>
        <w:adjustRightInd w:val="0"/>
        <w:jc w:val="both"/>
        <w:rPr>
          <w:rFonts w:ascii="Arial" w:eastAsia="Calibri" w:hAnsi="Arial" w:cs="Arial"/>
          <w:lang w:eastAsia="en-US"/>
        </w:rPr>
      </w:pPr>
      <w:r>
        <w:rPr>
          <w:rFonts w:ascii="Arial" w:eastAsia="Calibri" w:hAnsi="Arial" w:cs="Arial"/>
          <w:lang w:eastAsia="en-US"/>
        </w:rPr>
        <w:t>-  k.o. Županja 5/12 dijela nekretnine upisane u zemljišnoknjižni odjel Županja,  zk.ul.br. 1710,</w:t>
      </w:r>
    </w:p>
    <w:p w:rsidR="000D0E29" w:rsidRDefault="000D0E29" w:rsidP="000D0E29">
      <w:pPr>
        <w:autoSpaceDE w:val="0"/>
        <w:autoSpaceDN w:val="0"/>
        <w:adjustRightInd w:val="0"/>
        <w:jc w:val="both"/>
        <w:rPr>
          <w:rFonts w:ascii="Arial" w:eastAsia="Calibri" w:hAnsi="Arial" w:cs="Arial"/>
          <w:bCs/>
          <w:color w:val="000000"/>
          <w:lang w:eastAsia="en-US"/>
        </w:rPr>
      </w:pPr>
      <w:r>
        <w:rPr>
          <w:rFonts w:ascii="Arial" w:eastAsia="Calibri" w:hAnsi="Arial" w:cs="Arial"/>
          <w:lang w:eastAsia="en-US"/>
        </w:rPr>
        <w:t xml:space="preserve">   kč.br. 2041/1, u naravi neplodno i oranica površine 15722 m²  (</w:t>
      </w:r>
      <w:proofErr w:type="spellStart"/>
      <w:r>
        <w:rPr>
          <w:rFonts w:ascii="Arial" w:eastAsia="Calibri" w:hAnsi="Arial" w:cs="Arial"/>
          <w:lang w:eastAsia="en-US"/>
        </w:rPr>
        <w:t>kupovnina</w:t>
      </w:r>
      <w:proofErr w:type="spellEnd"/>
      <w:r>
        <w:rPr>
          <w:rFonts w:ascii="Arial" w:eastAsia="Calibri" w:hAnsi="Arial" w:cs="Arial"/>
          <w:bCs/>
          <w:color w:val="000000"/>
          <w:lang w:eastAsia="en-US"/>
        </w:rPr>
        <w:t xml:space="preserve"> od </w:t>
      </w:r>
      <w:r>
        <w:rPr>
          <w:rFonts w:ascii="Arial" w:eastAsia="Calibri" w:hAnsi="Arial" w:cs="Arial"/>
          <w:color w:val="000000"/>
          <w:lang w:eastAsia="en-US"/>
        </w:rPr>
        <w:t xml:space="preserve">29.626,25 </w:t>
      </w:r>
      <w:r>
        <w:rPr>
          <w:rFonts w:ascii="Arial" w:eastAsia="Calibri" w:hAnsi="Arial" w:cs="Arial"/>
          <w:bCs/>
          <w:color w:val="000000"/>
          <w:lang w:eastAsia="en-US"/>
        </w:rPr>
        <w:t xml:space="preserve"> kn)</w:t>
      </w:r>
    </w:p>
    <w:p w:rsidR="000D0E29" w:rsidRDefault="000D0E29" w:rsidP="000D0E29">
      <w:pPr>
        <w:autoSpaceDE w:val="0"/>
        <w:autoSpaceDN w:val="0"/>
        <w:adjustRightInd w:val="0"/>
        <w:jc w:val="both"/>
        <w:rPr>
          <w:rFonts w:ascii="Arial" w:eastAsia="Calibri" w:hAnsi="Arial" w:cs="Arial"/>
          <w:lang w:eastAsia="en-US"/>
        </w:rPr>
      </w:pPr>
      <w:r>
        <w:rPr>
          <w:rFonts w:ascii="Arial" w:eastAsia="Calibri" w:hAnsi="Arial" w:cs="Arial"/>
          <w:lang w:eastAsia="en-US"/>
        </w:rPr>
        <w:t xml:space="preserve">-  k.o. Županja 5/12 dijela nekretnine upisane u zemljišnoknjižni odjel Županja, zk.ul.br. 1710,  </w:t>
      </w:r>
    </w:p>
    <w:p w:rsidR="000D0E29" w:rsidRDefault="000D0E29" w:rsidP="000D0E29">
      <w:pPr>
        <w:autoSpaceDE w:val="0"/>
        <w:autoSpaceDN w:val="0"/>
        <w:adjustRightInd w:val="0"/>
        <w:jc w:val="both"/>
        <w:rPr>
          <w:rFonts w:ascii="Arial" w:eastAsia="Calibri" w:hAnsi="Arial" w:cs="Arial"/>
          <w:bCs/>
          <w:color w:val="000000"/>
          <w:lang w:eastAsia="en-US"/>
        </w:rPr>
      </w:pPr>
      <w:r>
        <w:rPr>
          <w:rFonts w:ascii="Arial" w:eastAsia="Calibri" w:hAnsi="Arial" w:cs="Arial"/>
          <w:lang w:eastAsia="en-US"/>
        </w:rPr>
        <w:t xml:space="preserve">   kč.br. 2041/2, u naravi neplodno i oranica površine 22857 m² (</w:t>
      </w:r>
      <w:proofErr w:type="spellStart"/>
      <w:r>
        <w:rPr>
          <w:rFonts w:ascii="Arial" w:eastAsia="Calibri" w:hAnsi="Arial" w:cs="Arial"/>
          <w:lang w:eastAsia="en-US"/>
        </w:rPr>
        <w:t>kupovnina</w:t>
      </w:r>
      <w:proofErr w:type="spellEnd"/>
      <w:r>
        <w:rPr>
          <w:rFonts w:ascii="Arial" w:eastAsia="Calibri" w:hAnsi="Arial" w:cs="Arial"/>
          <w:bCs/>
          <w:color w:val="000000"/>
          <w:lang w:eastAsia="en-US"/>
        </w:rPr>
        <w:t xml:space="preserve"> </w:t>
      </w:r>
      <w:r>
        <w:rPr>
          <w:rFonts w:ascii="Arial" w:eastAsia="Calibri" w:hAnsi="Arial" w:cs="Arial"/>
          <w:color w:val="000000"/>
          <w:lang w:eastAsia="en-US"/>
        </w:rPr>
        <w:t xml:space="preserve">30.700,25 </w:t>
      </w:r>
      <w:r>
        <w:rPr>
          <w:rFonts w:ascii="Arial" w:eastAsia="Calibri" w:hAnsi="Arial" w:cs="Arial"/>
          <w:bCs/>
          <w:color w:val="000000"/>
          <w:lang w:eastAsia="en-US"/>
        </w:rPr>
        <w:t xml:space="preserve"> kn)</w:t>
      </w:r>
    </w:p>
    <w:p w:rsidR="000D0E29" w:rsidRDefault="000D0E29" w:rsidP="000D0E29">
      <w:pPr>
        <w:autoSpaceDE w:val="0"/>
        <w:autoSpaceDN w:val="0"/>
        <w:adjustRightInd w:val="0"/>
        <w:jc w:val="both"/>
        <w:rPr>
          <w:rFonts w:ascii="Arial" w:eastAsia="Calibri" w:hAnsi="Arial" w:cs="Arial"/>
          <w:bCs/>
          <w:color w:val="000000"/>
          <w:lang w:eastAsia="en-US"/>
        </w:rPr>
      </w:pPr>
    </w:p>
    <w:p w:rsidR="000D0E29" w:rsidRDefault="000D0E29" w:rsidP="000D0E29">
      <w:pPr>
        <w:pStyle w:val="Default"/>
        <w:rPr>
          <w:rFonts w:ascii="Arial" w:hAnsi="Arial" w:cs="Arial"/>
          <w:b/>
          <w:color w:val="0D0D0D"/>
          <w:lang w:eastAsia="hr-HR"/>
        </w:rPr>
      </w:pPr>
      <w:r>
        <w:rPr>
          <w:rFonts w:ascii="Arial" w:hAnsi="Arial" w:cs="Arial"/>
          <w:b/>
        </w:rPr>
        <w:t>namiruju</w:t>
      </w:r>
    </w:p>
    <w:p w:rsidR="000D0E29" w:rsidRDefault="000D0E29" w:rsidP="000D0E29">
      <w:pPr>
        <w:pStyle w:val="Default"/>
        <w:rPr>
          <w:rFonts w:ascii="Arial" w:hAnsi="Arial" w:cs="Arial"/>
          <w:color w:val="0D0D0D"/>
        </w:rPr>
      </w:pPr>
    </w:p>
    <w:p w:rsidR="000D0E29" w:rsidRDefault="000D0E29" w:rsidP="000D0E29">
      <w:pPr>
        <w:jc w:val="both"/>
        <w:rPr>
          <w:rFonts w:ascii="Arial" w:hAnsi="Arial" w:cs="Arial"/>
          <w:color w:val="0D0D0D"/>
        </w:rPr>
      </w:pPr>
      <w:r>
        <w:rPr>
          <w:rFonts w:ascii="Arial" w:hAnsi="Arial" w:cs="Arial"/>
          <w:color w:val="0D0D0D"/>
        </w:rPr>
        <w:t xml:space="preserve">a/ temeljem članka 254. stavak 3. Stečajnog zakona troškovi unovčenja predmeta </w:t>
      </w:r>
      <w:proofErr w:type="spellStart"/>
      <w:r>
        <w:rPr>
          <w:rFonts w:ascii="Arial" w:hAnsi="Arial" w:cs="Arial"/>
          <w:color w:val="0D0D0D"/>
        </w:rPr>
        <w:t>razlučnog</w:t>
      </w:r>
      <w:proofErr w:type="spellEnd"/>
      <w:r>
        <w:rPr>
          <w:rFonts w:ascii="Arial" w:hAnsi="Arial" w:cs="Arial"/>
          <w:color w:val="0D0D0D"/>
        </w:rPr>
        <w:t xml:space="preserve"> prava u iznosu od </w:t>
      </w:r>
      <w:r>
        <w:rPr>
          <w:rFonts w:ascii="Arial" w:hAnsi="Arial" w:cs="Arial"/>
          <w:b/>
          <w:color w:val="0D0D0D"/>
        </w:rPr>
        <w:t>79.916,96 kn</w:t>
      </w:r>
      <w:r>
        <w:rPr>
          <w:rFonts w:ascii="Arial" w:hAnsi="Arial" w:cs="Arial"/>
          <w:color w:val="0D0D0D"/>
        </w:rPr>
        <w:t xml:space="preserve"> tabelarno kako slijedi:</w:t>
      </w:r>
    </w:p>
    <w:p w:rsidR="000D0E29" w:rsidRDefault="000D0E29" w:rsidP="000D0E29">
      <w:pPr>
        <w:rPr>
          <w:rFonts w:ascii="Arial" w:eastAsia="Calibri" w:hAnsi="Arial" w:cs="Arial"/>
          <w:bCs/>
          <w:color w:val="0D0D0D"/>
          <w:lang w:eastAsia="en-US"/>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112"/>
        <w:gridCol w:w="1276"/>
        <w:gridCol w:w="1844"/>
        <w:gridCol w:w="1275"/>
      </w:tblGrid>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hAnsi="Arial" w:cs="Arial"/>
                <w:color w:val="0D0D0D"/>
                <w:lang w:eastAsia="en-US"/>
              </w:rPr>
            </w:pPr>
            <w:r>
              <w:rPr>
                <w:rFonts w:ascii="Arial" w:hAnsi="Arial" w:cs="Arial"/>
                <w:color w:val="0D0D0D"/>
                <w:lang w:eastAsia="en-US"/>
              </w:rPr>
              <w:t>R.</w:t>
            </w:r>
          </w:p>
          <w:p w:rsidR="000D0E29" w:rsidRDefault="000D0E29">
            <w:pPr>
              <w:jc w:val="center"/>
              <w:rPr>
                <w:rFonts w:ascii="Arial" w:hAnsi="Arial" w:cs="Arial"/>
                <w:color w:val="0D0D0D"/>
                <w:lang w:eastAsia="en-US"/>
              </w:rPr>
            </w:pPr>
            <w:r>
              <w:rPr>
                <w:rFonts w:ascii="Arial" w:hAnsi="Arial" w:cs="Arial"/>
                <w:color w:val="0D0D0D"/>
                <w:lang w:eastAsia="en-US"/>
              </w:rPr>
              <w:t>br.</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hAnsi="Arial" w:cs="Arial"/>
                <w:color w:val="0D0D0D"/>
                <w:lang w:eastAsia="en-US"/>
              </w:rPr>
            </w:pPr>
            <w:r>
              <w:rPr>
                <w:rFonts w:ascii="Arial" w:hAnsi="Arial" w:cs="Arial"/>
                <w:color w:val="0D0D0D"/>
                <w:lang w:eastAsia="en-US"/>
              </w:rPr>
              <w:t>TROŠKOVI</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hAnsi="Arial" w:cs="Arial"/>
                <w:color w:val="0D0D0D"/>
                <w:lang w:eastAsia="en-US"/>
              </w:rPr>
            </w:pPr>
            <w:r>
              <w:rPr>
                <w:rFonts w:ascii="Arial" w:hAnsi="Arial" w:cs="Arial"/>
                <w:color w:val="0D0D0D"/>
                <w:lang w:eastAsia="en-US"/>
              </w:rPr>
              <w:t>Iznos</w:t>
            </w:r>
          </w:p>
          <w:p w:rsidR="000D0E29" w:rsidRDefault="000D0E29">
            <w:pPr>
              <w:jc w:val="center"/>
              <w:rPr>
                <w:rFonts w:ascii="Arial" w:hAnsi="Arial" w:cs="Arial"/>
                <w:color w:val="0D0D0D"/>
                <w:lang w:eastAsia="en-US"/>
              </w:rPr>
            </w:pPr>
            <w:r>
              <w:rPr>
                <w:rFonts w:ascii="Arial" w:hAnsi="Arial" w:cs="Arial"/>
                <w:color w:val="0D0D0D"/>
                <w:lang w:eastAsia="en-US"/>
              </w:rPr>
              <w:t>(kn)</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rPr>
                <w:rFonts w:ascii="Arial" w:hAnsi="Arial" w:cs="Arial"/>
                <w:color w:val="0D0D0D"/>
                <w:lang w:eastAsia="en-US"/>
              </w:rPr>
            </w:pPr>
            <w:proofErr w:type="spellStart"/>
            <w:r>
              <w:rPr>
                <w:rFonts w:ascii="Arial" w:hAnsi="Arial" w:cs="Arial"/>
                <w:color w:val="0D0D0D"/>
                <w:lang w:eastAsia="en-US"/>
              </w:rPr>
              <w:t>Razlučni</w:t>
            </w:r>
            <w:proofErr w:type="spellEnd"/>
            <w:r>
              <w:rPr>
                <w:rFonts w:ascii="Arial" w:hAnsi="Arial" w:cs="Arial"/>
                <w:color w:val="0D0D0D"/>
                <w:lang w:eastAsia="en-US"/>
              </w:rPr>
              <w:t xml:space="preserve"> vjerovnik</w:t>
            </w:r>
          </w:p>
          <w:p w:rsidR="000D0E29" w:rsidRDefault="000D0E29">
            <w:pPr>
              <w:rPr>
                <w:rFonts w:ascii="Arial" w:hAnsi="Arial" w:cs="Arial"/>
                <w:color w:val="0D0D0D"/>
                <w:lang w:eastAsia="en-US"/>
              </w:rPr>
            </w:pPr>
            <w:r>
              <w:rPr>
                <w:rFonts w:ascii="Arial" w:hAnsi="Arial" w:cs="Arial"/>
                <w:color w:val="0D0D0D"/>
                <w:lang w:eastAsia="en-US"/>
              </w:rPr>
              <w:t>MF Porezna uprava Područni ured Vukovar</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hAnsi="Arial" w:cs="Arial"/>
                <w:color w:val="0D0D0D"/>
                <w:lang w:eastAsia="en-US"/>
              </w:rPr>
            </w:pPr>
            <w:r>
              <w:rPr>
                <w:rFonts w:ascii="Arial" w:hAnsi="Arial" w:cs="Arial"/>
                <w:color w:val="0D0D0D"/>
                <w:lang w:eastAsia="en-US"/>
              </w:rPr>
              <w:t xml:space="preserve">Stečajna masa bez </w:t>
            </w:r>
            <w:proofErr w:type="spellStart"/>
            <w:r>
              <w:rPr>
                <w:rFonts w:ascii="Arial" w:hAnsi="Arial" w:cs="Arial"/>
                <w:color w:val="0D0D0D"/>
                <w:lang w:eastAsia="en-US"/>
              </w:rPr>
              <w:t>razlučnog</w:t>
            </w:r>
            <w:proofErr w:type="spellEnd"/>
            <w:r>
              <w:rPr>
                <w:rFonts w:ascii="Arial" w:hAnsi="Arial" w:cs="Arial"/>
                <w:color w:val="0D0D0D"/>
                <w:lang w:eastAsia="en-US"/>
              </w:rPr>
              <w:t xml:space="preserve"> prava</w:t>
            </w: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center"/>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hAnsi="Arial" w:cs="Arial"/>
                <w:b/>
                <w:color w:val="0D0D0D"/>
                <w:lang w:eastAsia="en-US"/>
              </w:rPr>
            </w:pPr>
            <w:r>
              <w:rPr>
                <w:rFonts w:ascii="Arial" w:hAnsi="Arial" w:cs="Arial"/>
                <w:b/>
                <w:color w:val="0D0D0D"/>
                <w:lang w:eastAsia="en-US"/>
              </w:rPr>
              <w:t>1. DIREKTNI TROŠKOVI</w:t>
            </w: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jc w:val="center"/>
              <w:rPr>
                <w:rFonts w:ascii="Arial" w:hAnsi="Arial" w:cs="Arial"/>
                <w:color w:val="0D0D0D"/>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hAnsi="Arial" w:cs="Arial"/>
                <w:color w:val="0D0D0D"/>
                <w:lang w:eastAsia="en-US"/>
              </w:rPr>
            </w:pPr>
            <w:r>
              <w:rPr>
                <w:rFonts w:ascii="Arial" w:eastAsia="Calibri" w:hAnsi="Arial" w:cs="Arial"/>
                <w:b/>
                <w:bCs/>
                <w:color w:val="0D0D0D"/>
                <w:lang w:eastAsia="en-US"/>
              </w:rPr>
              <w:t>100 %</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hAnsi="Arial" w:cs="Arial"/>
                <w:b/>
                <w:color w:val="0D0D0D"/>
                <w:lang w:eastAsia="en-US"/>
              </w:rPr>
            </w:pPr>
            <w:r>
              <w:rPr>
                <w:rFonts w:ascii="Arial" w:hAnsi="Arial" w:cs="Arial"/>
                <w:b/>
                <w:color w:val="0D0D0D"/>
                <w:lang w:eastAsia="en-US"/>
              </w:rPr>
              <w:t>100 %</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Naknada za vodu  Komunalac  Županja - paušal</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287,98</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287,98</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2.</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Procjene vrijednosti </w:t>
            </w: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tabs>
                <w:tab w:val="left" w:pos="1956"/>
              </w:tabs>
              <w:jc w:val="right"/>
              <w:rPr>
                <w:rFonts w:ascii="Arial" w:eastAsia="Calibri" w:hAnsi="Arial" w:cs="Arial"/>
                <w:color w:val="0D0D0D"/>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bCs/>
                <w:color w:val="0D0D0D"/>
                <w:lang w:eastAsia="en-US"/>
              </w:rPr>
              <w:t>-</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w:t>
            </w: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 </w:t>
            </w:r>
            <w:proofErr w:type="spellStart"/>
            <w:r>
              <w:rPr>
                <w:rFonts w:ascii="Arial" w:eastAsia="Calibri" w:hAnsi="Arial" w:cs="Arial"/>
                <w:color w:val="0D0D0D"/>
                <w:lang w:eastAsia="en-US"/>
              </w:rPr>
              <w:t>Dobovo</w:t>
            </w:r>
            <w:proofErr w:type="spellEnd"/>
            <w:r>
              <w:rPr>
                <w:rFonts w:ascii="Arial" w:eastAsia="Calibri" w:hAnsi="Arial" w:cs="Arial"/>
                <w:color w:val="0D0D0D"/>
                <w:lang w:eastAsia="en-US"/>
              </w:rPr>
              <w:t xml:space="preserve"> i </w:t>
            </w:r>
            <w:proofErr w:type="spellStart"/>
            <w:r>
              <w:rPr>
                <w:rFonts w:ascii="Arial" w:eastAsia="Calibri" w:hAnsi="Arial" w:cs="Arial"/>
                <w:color w:val="0D0D0D"/>
                <w:lang w:eastAsia="en-US"/>
              </w:rPr>
              <w:t>Kusare</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2.500,02</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bCs/>
                <w:color w:val="0D0D0D"/>
                <w:lang w:eastAsia="en-US"/>
              </w:rPr>
              <w:t>1.250,01</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1.250,01</w:t>
            </w: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Bošnjaci</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3.750,00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color w:val="0D0D0D"/>
                <w:lang w:eastAsia="en-US"/>
              </w:rPr>
              <w:t>3.750,00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0</w:t>
            </w: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Željeznička stanica</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6.000,00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bCs/>
                <w:color w:val="0D0D0D"/>
                <w:lang w:eastAsia="en-US"/>
              </w:rPr>
              <w:t>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6.000,00</w:t>
            </w: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Pokretnine</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1.862,50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bCs/>
                <w:color w:val="0D0D0D"/>
                <w:lang w:eastAsia="en-US"/>
              </w:rPr>
              <w:t>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1.862,50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3.</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FINA - el. javna dražba</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2.300,00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bCs/>
                <w:color w:val="0D0D0D"/>
                <w:lang w:eastAsia="en-US"/>
              </w:rPr>
              <w:t>1.150,00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1.150,00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4.</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Sudske pristojbe i naknade</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2.431,70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color w:val="0D0D0D"/>
                <w:lang w:eastAsia="en-US"/>
              </w:rPr>
              <w:t>2.181,70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250,00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5.</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Pristojba za dokument. iz Zbirke isprava</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100,00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color w:val="0D0D0D"/>
                <w:lang w:eastAsia="en-US"/>
              </w:rPr>
            </w:pPr>
            <w:r>
              <w:rPr>
                <w:rFonts w:ascii="Arial" w:eastAsia="Calibri" w:hAnsi="Arial" w:cs="Arial"/>
                <w:color w:val="0D0D0D"/>
                <w:lang w:eastAsia="en-US"/>
              </w:rPr>
              <w:t>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100,00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6.</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proofErr w:type="spellStart"/>
            <w:r>
              <w:rPr>
                <w:rFonts w:ascii="Arial" w:eastAsia="Calibri" w:hAnsi="Arial" w:cs="Arial"/>
                <w:color w:val="0D0D0D"/>
                <w:lang w:eastAsia="en-US"/>
              </w:rPr>
              <w:t>Beljo</w:t>
            </w:r>
            <w:proofErr w:type="spellEnd"/>
            <w:r>
              <w:rPr>
                <w:rFonts w:ascii="Arial" w:eastAsia="Calibri" w:hAnsi="Arial" w:cs="Arial"/>
                <w:color w:val="0D0D0D"/>
                <w:lang w:eastAsia="en-US"/>
              </w:rPr>
              <w:t>-ključ - promjena ključa</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625,00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color w:val="0D0D0D"/>
                <w:lang w:eastAsia="en-US"/>
              </w:rPr>
              <w:t>625,00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7.</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Pravno mišljenje Odvjetničko društvo Zec i partneri d.o.o. (s PDV)</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2.500,00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bCs/>
                <w:color w:val="0D0D0D"/>
                <w:lang w:eastAsia="en-US"/>
              </w:rPr>
              <w:t>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2.500,00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8.</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PDV </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35.406,76</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bCs/>
                <w:color w:val="0D0D0D"/>
                <w:lang w:eastAsia="en-US"/>
              </w:rPr>
              <w:t>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right"/>
              <w:rPr>
                <w:rFonts w:ascii="Arial" w:eastAsia="Calibri" w:hAnsi="Arial" w:cs="Arial"/>
                <w:color w:val="0D0D0D"/>
                <w:lang w:eastAsia="en-US"/>
              </w:rPr>
            </w:pPr>
            <w:r>
              <w:rPr>
                <w:rFonts w:ascii="Arial" w:eastAsia="Calibri" w:hAnsi="Arial" w:cs="Arial"/>
                <w:color w:val="0D0D0D"/>
                <w:lang w:eastAsia="en-US"/>
              </w:rPr>
              <w:t>35.406,76</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9.</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jc w:val="both"/>
              <w:rPr>
                <w:rFonts w:ascii="Arial" w:eastAsia="Calibri" w:hAnsi="Arial" w:cs="Arial"/>
                <w:color w:val="0D0D0D"/>
                <w:lang w:eastAsia="en-US"/>
              </w:rPr>
            </w:pPr>
            <w:r>
              <w:rPr>
                <w:rFonts w:ascii="Arial" w:eastAsia="Calibri" w:hAnsi="Arial" w:cs="Arial"/>
                <w:color w:val="0D0D0D"/>
                <w:lang w:eastAsia="en-US"/>
              </w:rPr>
              <w:t>Naknada Odvjetničkom  uredu Glavaš-Šutalo  za ovrhu radi iseljenje Niki Reberski  (s PDV)</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1.250,00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Cs/>
                <w:color w:val="0D0D0D"/>
                <w:lang w:eastAsia="en-US"/>
              </w:rPr>
            </w:pPr>
            <w:r>
              <w:rPr>
                <w:rFonts w:ascii="Arial" w:eastAsia="Calibri" w:hAnsi="Arial" w:cs="Arial"/>
                <w:bCs/>
                <w:color w:val="0D0D0D"/>
                <w:lang w:eastAsia="en-US"/>
              </w:rPr>
              <w:t>1.250,00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 xml:space="preserve">          0</w:t>
            </w: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jc w:val="both"/>
              <w:rPr>
                <w:rFonts w:ascii="Arial" w:eastAsia="Calibri" w:hAnsi="Arial" w:cs="Arial"/>
                <w:b/>
                <w:color w:val="0D0D0D"/>
                <w:lang w:eastAsia="en-US"/>
              </w:rPr>
            </w:pPr>
            <w:r>
              <w:rPr>
                <w:rFonts w:ascii="Arial" w:eastAsia="Calibri" w:hAnsi="Arial" w:cs="Arial"/>
                <w:b/>
                <w:color w:val="0D0D0D"/>
                <w:lang w:eastAsia="en-US"/>
              </w:rPr>
              <w:t xml:space="preserve">UKUPNO DIREKTNI TROŠKOVI </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b/>
                <w:color w:val="0D0D0D"/>
                <w:lang w:eastAsia="en-US"/>
              </w:rPr>
            </w:pPr>
            <w:r>
              <w:rPr>
                <w:rFonts w:ascii="Arial" w:hAnsi="Arial" w:cs="Arial"/>
                <w:b/>
                <w:color w:val="0D0D0D"/>
                <w:lang w:eastAsia="en-US"/>
              </w:rPr>
              <w:t>59.013,96</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b/>
                <w:color w:val="0D0D0D"/>
                <w:lang w:eastAsia="en-US"/>
              </w:rPr>
            </w:pPr>
            <w:r>
              <w:rPr>
                <w:rFonts w:ascii="Arial" w:eastAsia="Calibri" w:hAnsi="Arial" w:cs="Arial"/>
                <w:b/>
                <w:color w:val="0D0D0D"/>
                <w:lang w:eastAsia="en-US"/>
              </w:rPr>
              <w:t>10.494,69</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b/>
                <w:bCs/>
                <w:color w:val="0D0D0D"/>
                <w:lang w:eastAsia="en-US"/>
              </w:rPr>
            </w:pPr>
            <w:r>
              <w:rPr>
                <w:rFonts w:ascii="Arial" w:hAnsi="Arial" w:cs="Arial"/>
                <w:b/>
                <w:bCs/>
                <w:color w:val="0D0D0D"/>
                <w:lang w:eastAsia="en-US"/>
              </w:rPr>
              <w:t>48.519,27</w:t>
            </w: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tcPr>
          <w:p w:rsidR="000D0E29" w:rsidRDefault="000D0E29">
            <w:pPr>
              <w:ind w:left="720"/>
              <w:jc w:val="center"/>
              <w:rPr>
                <w:rFonts w:ascii="Arial" w:eastAsia="Calibri" w:hAnsi="Arial" w:cs="Arial"/>
                <w:color w:val="0D0D0D"/>
                <w:lang w:eastAsia="en-US"/>
              </w:rPr>
            </w:pP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jc w:val="center"/>
              <w:rPr>
                <w:rFonts w:ascii="Arial" w:hAnsi="Arial" w:cs="Arial"/>
                <w:color w:val="0D0D0D"/>
                <w:lang w:eastAsia="en-US"/>
              </w:rPr>
            </w:pPr>
          </w:p>
        </w:tc>
        <w:tc>
          <w:tcPr>
            <w:tcW w:w="1843" w:type="dxa"/>
            <w:tcBorders>
              <w:top w:val="single" w:sz="4" w:space="0" w:color="auto"/>
              <w:left w:val="single" w:sz="4" w:space="0" w:color="auto"/>
              <w:bottom w:val="single" w:sz="4" w:space="0" w:color="auto"/>
              <w:right w:val="single" w:sz="4" w:space="0" w:color="auto"/>
            </w:tcBorders>
          </w:tcPr>
          <w:p w:rsidR="000D0E29" w:rsidRDefault="000D0E29">
            <w:pPr>
              <w:jc w:val="center"/>
              <w:rPr>
                <w:rFonts w:ascii="Arial" w:eastAsia="Calibri" w:hAnsi="Arial" w:cs="Arial"/>
                <w:b/>
                <w:bCs/>
                <w:color w:val="0D0D0D"/>
                <w:lang w:eastAsia="en-US"/>
              </w:rPr>
            </w:pPr>
          </w:p>
        </w:tc>
        <w:tc>
          <w:tcPr>
            <w:tcW w:w="1275" w:type="dxa"/>
            <w:tcBorders>
              <w:top w:val="single" w:sz="4" w:space="0" w:color="auto"/>
              <w:left w:val="single" w:sz="4" w:space="0" w:color="auto"/>
              <w:bottom w:val="single" w:sz="4" w:space="0" w:color="auto"/>
              <w:right w:val="single" w:sz="4" w:space="0" w:color="auto"/>
            </w:tcBorders>
          </w:tcPr>
          <w:p w:rsidR="000D0E29" w:rsidRDefault="000D0E29">
            <w:pPr>
              <w:jc w:val="center"/>
              <w:rPr>
                <w:rFonts w:ascii="Arial" w:hAnsi="Arial" w:cs="Arial"/>
                <w:b/>
                <w:color w:val="0D0D0D"/>
                <w:lang w:eastAsia="en-US"/>
              </w:rPr>
            </w:pPr>
          </w:p>
        </w:tc>
      </w:tr>
      <w:tr w:rsidR="000D0E29" w:rsidTr="000D0E29">
        <w:trPr>
          <w:trHeight w:val="301"/>
        </w:trPr>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jc w:val="center"/>
              <w:rPr>
                <w:rFonts w:ascii="Arial" w:eastAsia="Calibri" w:hAnsi="Arial" w:cs="Arial"/>
                <w:b/>
                <w:color w:val="0D0D0D"/>
                <w:lang w:eastAsia="en-US"/>
              </w:rPr>
            </w:pPr>
            <w:r>
              <w:rPr>
                <w:rFonts w:ascii="Arial" w:eastAsia="Calibri" w:hAnsi="Arial" w:cs="Arial"/>
                <w:b/>
                <w:color w:val="0D0D0D"/>
                <w:lang w:eastAsia="en-US"/>
              </w:rPr>
              <w:t>2.  INDIREKTNI (OPĆI) TROŠKOVI</w:t>
            </w: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jc w:val="center"/>
              <w:rPr>
                <w:rFonts w:ascii="Arial" w:hAnsi="Arial" w:cs="Arial"/>
                <w:color w:val="0D0D0D"/>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eastAsia="Calibri" w:hAnsi="Arial" w:cs="Arial"/>
                <w:b/>
                <w:bCs/>
                <w:color w:val="0D0D0D"/>
                <w:lang w:eastAsia="en-US"/>
              </w:rPr>
            </w:pPr>
            <w:r>
              <w:rPr>
                <w:rFonts w:ascii="Arial" w:eastAsia="Calibri" w:hAnsi="Arial" w:cs="Arial"/>
                <w:b/>
                <w:bCs/>
                <w:color w:val="0D0D0D"/>
                <w:lang w:eastAsia="en-US"/>
              </w:rPr>
              <w:t>40,67 %</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center"/>
              <w:rPr>
                <w:rFonts w:ascii="Arial" w:hAnsi="Arial" w:cs="Arial"/>
                <w:b/>
                <w:color w:val="0D0D0D"/>
                <w:lang w:eastAsia="en-US"/>
              </w:rPr>
            </w:pPr>
            <w:r>
              <w:rPr>
                <w:rFonts w:ascii="Arial" w:hAnsi="Arial" w:cs="Arial"/>
                <w:b/>
                <w:color w:val="0D0D0D"/>
                <w:lang w:eastAsia="en-US"/>
              </w:rPr>
              <w:t>59,33 %</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Naknade banci  - platni promet</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2.128,60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color w:val="0D0D0D"/>
                <w:lang w:eastAsia="en-US"/>
              </w:rPr>
            </w:pPr>
            <w:r>
              <w:rPr>
                <w:rFonts w:ascii="Arial" w:eastAsia="Calibri" w:hAnsi="Arial" w:cs="Arial"/>
                <w:color w:val="0D0D0D"/>
                <w:lang w:eastAsia="en-US"/>
              </w:rPr>
              <w:t>865,70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1.262,90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2.</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FINA- javna objava GFI </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690,00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color w:val="0D0D0D"/>
                <w:lang w:eastAsia="en-US"/>
              </w:rPr>
            </w:pPr>
            <w:r>
              <w:rPr>
                <w:rFonts w:ascii="Arial" w:eastAsia="Calibri" w:hAnsi="Arial" w:cs="Arial"/>
                <w:color w:val="0D0D0D"/>
                <w:lang w:eastAsia="en-US"/>
              </w:rPr>
              <w:t>280,62</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409,38</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3.</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Knjigovodstvo</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16.000,00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color w:val="0D0D0D"/>
                <w:lang w:eastAsia="en-US"/>
              </w:rPr>
            </w:pPr>
            <w:r>
              <w:rPr>
                <w:rFonts w:ascii="Arial" w:eastAsia="Calibri" w:hAnsi="Arial" w:cs="Arial"/>
                <w:color w:val="0D0D0D"/>
                <w:lang w:eastAsia="en-US"/>
              </w:rPr>
              <w:t>6.507,20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9.492,80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lastRenderedPageBreak/>
              <w:t>4.</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PDV na usluge </w:t>
            </w:r>
            <w:proofErr w:type="spellStart"/>
            <w:r>
              <w:rPr>
                <w:rFonts w:ascii="Arial" w:eastAsia="Calibri" w:hAnsi="Arial" w:cs="Arial"/>
                <w:color w:val="0D0D0D"/>
                <w:lang w:eastAsia="en-US"/>
              </w:rPr>
              <w:t>knjgovodstva</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4.000,00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eastAsia="Calibri" w:hAnsi="Arial" w:cs="Arial"/>
                <w:color w:val="0D0D0D"/>
                <w:lang w:eastAsia="en-US"/>
              </w:rPr>
            </w:pPr>
            <w:r>
              <w:rPr>
                <w:rFonts w:ascii="Arial" w:eastAsia="Calibri" w:hAnsi="Arial" w:cs="Arial"/>
                <w:color w:val="0D0D0D"/>
                <w:lang w:eastAsia="en-US"/>
              </w:rPr>
              <w:t>1.626,80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2.373,20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5.</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Materijalni troškovi koje je platila stečajna upraviteljica: </w:t>
            </w:r>
          </w:p>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 pečat -120,00,  </w:t>
            </w:r>
            <w:proofErr w:type="spellStart"/>
            <w:r>
              <w:rPr>
                <w:rFonts w:ascii="Arial" w:eastAsia="Calibri" w:hAnsi="Arial" w:cs="Arial"/>
                <w:color w:val="0D0D0D"/>
                <w:lang w:eastAsia="en-US"/>
              </w:rPr>
              <w:t>biljege</w:t>
            </w:r>
            <w:proofErr w:type="spellEnd"/>
            <w:r>
              <w:rPr>
                <w:rFonts w:ascii="Arial" w:eastAsia="Calibri" w:hAnsi="Arial" w:cs="Arial"/>
                <w:color w:val="0D0D0D"/>
                <w:lang w:eastAsia="en-US"/>
              </w:rPr>
              <w:t>-700,00, telefon-100,00</w:t>
            </w:r>
          </w:p>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 poštarine-1.296,45,  fotokopiranje-150,00</w:t>
            </w:r>
          </w:p>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 uredski materijal -100,00, ovjere potpisa -95,00</w:t>
            </w: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2.561,45</w:t>
            </w:r>
          </w:p>
        </w:tc>
        <w:tc>
          <w:tcPr>
            <w:tcW w:w="1843"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1.041,74</w:t>
            </w:r>
          </w:p>
        </w:tc>
        <w:tc>
          <w:tcPr>
            <w:tcW w:w="1275"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1.519,71</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6.</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Arhiv  (dokumentacija u stečajnom postupku) </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800,00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325,36</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474,64</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7.</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Putni troškovi stečajnog upravitelja</w:t>
            </w:r>
          </w:p>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neto = </w:t>
            </w:r>
            <w:r>
              <w:rPr>
                <w:rFonts w:ascii="Arial" w:hAnsi="Arial" w:cs="Arial"/>
                <w:color w:val="0D0D0D"/>
                <w:lang w:eastAsia="en-US"/>
              </w:rPr>
              <w:t>3.460,00</w:t>
            </w:r>
            <w:r>
              <w:rPr>
                <w:rFonts w:ascii="Arial" w:hAnsi="Arial" w:cs="Arial"/>
                <w:b/>
                <w:color w:val="0D0D0D"/>
                <w:lang w:eastAsia="en-US"/>
              </w:rPr>
              <w:t xml:space="preserve"> </w:t>
            </w:r>
            <w:r>
              <w:rPr>
                <w:rFonts w:ascii="Arial" w:eastAsia="Calibri" w:hAnsi="Arial" w:cs="Arial"/>
                <w:color w:val="0D0D0D"/>
                <w:lang w:eastAsia="en-US"/>
              </w:rPr>
              <w:t xml:space="preserve">  bruto II. = 5.298,43</w:t>
            </w: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5.298,43</w:t>
            </w:r>
          </w:p>
        </w:tc>
        <w:tc>
          <w:tcPr>
            <w:tcW w:w="1843"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2.154,87</w:t>
            </w:r>
          </w:p>
        </w:tc>
        <w:tc>
          <w:tcPr>
            <w:tcW w:w="1275"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3.143,56</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8.</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Nagrada privremenom  stečajnom upravitelju - bruto</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10.000,00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4.067,00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5.933,00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9.</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Doprinos za </w:t>
            </w:r>
            <w:proofErr w:type="spellStart"/>
            <w:r>
              <w:rPr>
                <w:rFonts w:ascii="Arial" w:eastAsia="Calibri" w:hAnsi="Arial" w:cs="Arial"/>
                <w:color w:val="0D0D0D"/>
                <w:lang w:eastAsia="en-US"/>
              </w:rPr>
              <w:t>zdrav.osig</w:t>
            </w:r>
            <w:proofErr w:type="spellEnd"/>
            <w:r>
              <w:rPr>
                <w:rFonts w:ascii="Arial" w:eastAsia="Calibri" w:hAnsi="Arial" w:cs="Arial"/>
                <w:color w:val="0D0D0D"/>
                <w:lang w:eastAsia="en-US"/>
              </w:rPr>
              <w:t xml:space="preserve">. na nagradu  </w:t>
            </w:r>
            <w:proofErr w:type="spellStart"/>
            <w:r>
              <w:rPr>
                <w:rFonts w:ascii="Arial" w:eastAsia="Calibri" w:hAnsi="Arial" w:cs="Arial"/>
                <w:color w:val="0D0D0D"/>
                <w:lang w:eastAsia="en-US"/>
              </w:rPr>
              <w:t>priv.st</w:t>
            </w:r>
            <w:proofErr w:type="spellEnd"/>
            <w:r>
              <w:rPr>
                <w:rFonts w:ascii="Arial" w:eastAsia="Calibri" w:hAnsi="Arial" w:cs="Arial"/>
                <w:color w:val="0D0D0D"/>
                <w:lang w:eastAsia="en-US"/>
              </w:rPr>
              <w:t xml:space="preserve">. </w:t>
            </w:r>
            <w:proofErr w:type="spellStart"/>
            <w:r>
              <w:rPr>
                <w:rFonts w:ascii="Arial" w:eastAsia="Calibri" w:hAnsi="Arial" w:cs="Arial"/>
                <w:color w:val="0D0D0D"/>
                <w:lang w:eastAsia="en-US"/>
              </w:rPr>
              <w:t>upr</w:t>
            </w:r>
            <w:proofErr w:type="spellEnd"/>
            <w:r>
              <w:rPr>
                <w:rFonts w:ascii="Arial" w:eastAsia="Calibri" w:hAnsi="Arial" w:cs="Arial"/>
                <w:color w:val="0D0D0D"/>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750,00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305,02</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444,98</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10.</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Odbor vjerovnika - nagrada za rad - 3 člana</w:t>
            </w:r>
          </w:p>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3x3 dnevnice neto=1.800,00  bruto II.=2.750,33 </w:t>
            </w: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2.750,33</w:t>
            </w:r>
          </w:p>
        </w:tc>
        <w:tc>
          <w:tcPr>
            <w:tcW w:w="1843"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1.118,56</w:t>
            </w:r>
          </w:p>
        </w:tc>
        <w:tc>
          <w:tcPr>
            <w:tcW w:w="1275"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1.631,77</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11.</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Pristojba na zaključenje stečajnog postupka </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2.000,00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813,40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1.186,60</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12.</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Nagrada stečajnom upravitelju - bruto</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111.725,76</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45.438,87</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66.286,89</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13.</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Doprinos za </w:t>
            </w:r>
            <w:proofErr w:type="spellStart"/>
            <w:r>
              <w:rPr>
                <w:rFonts w:ascii="Arial" w:eastAsia="Calibri" w:hAnsi="Arial" w:cs="Arial"/>
                <w:color w:val="0D0D0D"/>
                <w:lang w:eastAsia="en-US"/>
              </w:rPr>
              <w:t>zdrav.osig</w:t>
            </w:r>
            <w:proofErr w:type="spellEnd"/>
            <w:r>
              <w:rPr>
                <w:rFonts w:ascii="Arial" w:eastAsia="Calibri" w:hAnsi="Arial" w:cs="Arial"/>
                <w:color w:val="0D0D0D"/>
                <w:lang w:eastAsia="en-US"/>
              </w:rPr>
              <w:t xml:space="preserve">. na nagradu  st. </w:t>
            </w:r>
            <w:proofErr w:type="spellStart"/>
            <w:r>
              <w:rPr>
                <w:rFonts w:ascii="Arial" w:eastAsia="Calibri" w:hAnsi="Arial" w:cs="Arial"/>
                <w:color w:val="0D0D0D"/>
                <w:lang w:eastAsia="en-US"/>
              </w:rPr>
              <w:t>upr</w:t>
            </w:r>
            <w:proofErr w:type="spellEnd"/>
            <w:r>
              <w:rPr>
                <w:rFonts w:ascii="Arial" w:eastAsia="Calibri" w:hAnsi="Arial" w:cs="Arial"/>
                <w:color w:val="0D0D0D"/>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8.379,43</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3.407,91</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4.971,52</w:t>
            </w:r>
          </w:p>
        </w:tc>
      </w:tr>
      <w:tr w:rsidR="000D0E29" w:rsidTr="000D0E29">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14.</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Rezervacija putnih troškova </w:t>
            </w:r>
            <w:proofErr w:type="spellStart"/>
            <w:r>
              <w:rPr>
                <w:rFonts w:ascii="Arial" w:eastAsia="Calibri" w:hAnsi="Arial" w:cs="Arial"/>
                <w:color w:val="0D0D0D"/>
                <w:lang w:eastAsia="en-US"/>
              </w:rPr>
              <w:t>steč</w:t>
            </w:r>
            <w:proofErr w:type="spellEnd"/>
            <w:r>
              <w:rPr>
                <w:rFonts w:ascii="Arial" w:eastAsia="Calibri" w:hAnsi="Arial" w:cs="Arial"/>
                <w:color w:val="0D0D0D"/>
                <w:lang w:eastAsia="en-US"/>
              </w:rPr>
              <w:t xml:space="preserve">. </w:t>
            </w:r>
            <w:proofErr w:type="spellStart"/>
            <w:r>
              <w:rPr>
                <w:rFonts w:ascii="Arial" w:eastAsia="Calibri" w:hAnsi="Arial" w:cs="Arial"/>
                <w:color w:val="0D0D0D"/>
                <w:lang w:eastAsia="en-US"/>
              </w:rPr>
              <w:t>upr</w:t>
            </w:r>
            <w:proofErr w:type="spellEnd"/>
            <w:r>
              <w:rPr>
                <w:rFonts w:ascii="Arial" w:eastAsia="Calibri" w:hAnsi="Arial" w:cs="Arial"/>
                <w:color w:val="0D0D0D"/>
                <w:lang w:eastAsia="en-US"/>
              </w:rPr>
              <w:t>.</w:t>
            </w:r>
          </w:p>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 xml:space="preserve">neto = 400,00  bruto II. = 612,54 </w:t>
            </w: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612,54</w:t>
            </w:r>
          </w:p>
        </w:tc>
        <w:tc>
          <w:tcPr>
            <w:tcW w:w="1843"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249,12</w:t>
            </w:r>
          </w:p>
        </w:tc>
        <w:tc>
          <w:tcPr>
            <w:tcW w:w="1275"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p w:rsidR="000D0E29" w:rsidRDefault="000D0E29">
            <w:pPr>
              <w:jc w:val="right"/>
              <w:rPr>
                <w:rFonts w:ascii="Arial" w:hAnsi="Arial" w:cs="Arial"/>
                <w:color w:val="0D0D0D"/>
                <w:lang w:eastAsia="en-US"/>
              </w:rPr>
            </w:pPr>
            <w:r>
              <w:rPr>
                <w:rFonts w:ascii="Arial" w:hAnsi="Arial" w:cs="Arial"/>
                <w:color w:val="0D0D0D"/>
                <w:lang w:eastAsia="en-US"/>
              </w:rPr>
              <w:t>363,42</w:t>
            </w:r>
          </w:p>
        </w:tc>
      </w:tr>
      <w:tr w:rsidR="000D0E29" w:rsidTr="000D0E29">
        <w:trPr>
          <w:trHeight w:val="282"/>
        </w:trPr>
        <w:tc>
          <w:tcPr>
            <w:tcW w:w="567"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15.</w:t>
            </w: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color w:val="0D0D0D"/>
                <w:lang w:eastAsia="en-US"/>
              </w:rPr>
            </w:pPr>
            <w:r>
              <w:rPr>
                <w:rFonts w:ascii="Arial" w:eastAsia="Calibri" w:hAnsi="Arial" w:cs="Arial"/>
                <w:color w:val="0D0D0D"/>
                <w:lang w:eastAsia="en-US"/>
              </w:rPr>
              <w:t>Nepredvidivi troškovi</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3.000,00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1.220,10</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color w:val="0D0D0D"/>
                <w:lang w:eastAsia="en-US"/>
              </w:rPr>
            </w:pPr>
            <w:r>
              <w:rPr>
                <w:rFonts w:ascii="Arial" w:hAnsi="Arial" w:cs="Arial"/>
                <w:color w:val="0D0D0D"/>
                <w:lang w:eastAsia="en-US"/>
              </w:rPr>
              <w:t>1.779,90</w:t>
            </w:r>
          </w:p>
        </w:tc>
      </w:tr>
      <w:tr w:rsidR="000D0E29" w:rsidTr="000D0E29">
        <w:trPr>
          <w:trHeight w:val="313"/>
        </w:trPr>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b/>
                <w:bCs/>
                <w:color w:val="0D0D0D"/>
                <w:lang w:eastAsia="en-US"/>
              </w:rPr>
            </w:pPr>
            <w:r>
              <w:rPr>
                <w:rFonts w:ascii="Arial" w:eastAsia="Calibri" w:hAnsi="Arial" w:cs="Arial"/>
                <w:b/>
                <w:bCs/>
                <w:color w:val="0D0D0D"/>
                <w:lang w:eastAsia="en-US"/>
              </w:rPr>
              <w:t>UKUPNO INDIREKTNI TROŠKOVI</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b/>
                <w:bCs/>
                <w:color w:val="0D0D0D"/>
                <w:lang w:eastAsia="en-US"/>
              </w:rPr>
            </w:pPr>
            <w:r>
              <w:rPr>
                <w:rFonts w:ascii="Arial" w:hAnsi="Arial" w:cs="Arial"/>
                <w:b/>
                <w:bCs/>
                <w:color w:val="0D0D0D"/>
                <w:lang w:eastAsia="en-US"/>
              </w:rPr>
              <w:t>170.696,54</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b/>
                <w:bCs/>
                <w:color w:val="0D0D0D"/>
                <w:lang w:eastAsia="en-US"/>
              </w:rPr>
            </w:pPr>
            <w:r>
              <w:rPr>
                <w:rFonts w:ascii="Arial" w:hAnsi="Arial" w:cs="Arial"/>
                <w:b/>
                <w:bCs/>
                <w:color w:val="0D0D0D"/>
                <w:lang w:eastAsia="en-US"/>
              </w:rPr>
              <w:t>69.422,27</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b/>
                <w:bCs/>
                <w:color w:val="0D0D0D"/>
                <w:lang w:eastAsia="en-US"/>
              </w:rPr>
            </w:pPr>
            <w:r>
              <w:rPr>
                <w:rFonts w:ascii="Arial" w:hAnsi="Arial" w:cs="Arial"/>
                <w:b/>
                <w:bCs/>
                <w:color w:val="0D0D0D"/>
                <w:lang w:eastAsia="en-US"/>
              </w:rPr>
              <w:t>101.274,27</w:t>
            </w: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tcPr>
          <w:p w:rsidR="000D0E29" w:rsidRDefault="000D0E29">
            <w:pPr>
              <w:tabs>
                <w:tab w:val="left" w:pos="1956"/>
              </w:tabs>
              <w:rPr>
                <w:rFonts w:ascii="Arial" w:eastAsia="Calibri" w:hAnsi="Arial" w:cs="Arial"/>
                <w:color w:val="0D0D0D"/>
                <w:lang w:eastAsia="en-US"/>
              </w:rPr>
            </w:pPr>
          </w:p>
        </w:tc>
        <w:tc>
          <w:tcPr>
            <w:tcW w:w="1276"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1843" w:type="dxa"/>
            <w:tcBorders>
              <w:top w:val="single" w:sz="4" w:space="0" w:color="auto"/>
              <w:left w:val="single" w:sz="4" w:space="0" w:color="auto"/>
              <w:bottom w:val="single" w:sz="4" w:space="0" w:color="auto"/>
              <w:right w:val="single" w:sz="4" w:space="0" w:color="auto"/>
            </w:tcBorders>
          </w:tcPr>
          <w:p w:rsidR="000D0E29" w:rsidRDefault="000D0E29">
            <w:pPr>
              <w:jc w:val="both"/>
              <w:rPr>
                <w:rFonts w:ascii="Arial" w:hAnsi="Arial" w:cs="Arial"/>
                <w:b/>
                <w:color w:val="0D0D0D"/>
                <w:lang w:eastAsia="en-US"/>
              </w:rPr>
            </w:pPr>
          </w:p>
        </w:tc>
        <w:tc>
          <w:tcPr>
            <w:tcW w:w="1275" w:type="dxa"/>
            <w:tcBorders>
              <w:top w:val="single" w:sz="4" w:space="0" w:color="auto"/>
              <w:left w:val="single" w:sz="4" w:space="0" w:color="auto"/>
              <w:bottom w:val="single" w:sz="4" w:space="0" w:color="auto"/>
              <w:right w:val="single" w:sz="4" w:space="0" w:color="auto"/>
            </w:tcBorders>
          </w:tcPr>
          <w:p w:rsidR="000D0E29" w:rsidRDefault="000D0E29">
            <w:pPr>
              <w:jc w:val="both"/>
              <w:rPr>
                <w:rFonts w:ascii="Arial" w:hAnsi="Arial" w:cs="Arial"/>
                <w:b/>
                <w:color w:val="0D0D0D"/>
                <w:lang w:eastAsia="en-US"/>
              </w:rPr>
            </w:pPr>
          </w:p>
        </w:tc>
      </w:tr>
      <w:tr w:rsidR="000D0E29" w:rsidTr="000D0E29">
        <w:tc>
          <w:tcPr>
            <w:tcW w:w="567" w:type="dxa"/>
            <w:tcBorders>
              <w:top w:val="single" w:sz="4" w:space="0" w:color="auto"/>
              <w:left w:val="single" w:sz="4" w:space="0" w:color="auto"/>
              <w:bottom w:val="single" w:sz="4" w:space="0" w:color="auto"/>
              <w:right w:val="single" w:sz="4" w:space="0" w:color="auto"/>
            </w:tcBorders>
          </w:tcPr>
          <w:p w:rsidR="000D0E29" w:rsidRDefault="000D0E29">
            <w:pPr>
              <w:jc w:val="right"/>
              <w:rPr>
                <w:rFonts w:ascii="Arial" w:hAnsi="Arial" w:cs="Arial"/>
                <w:color w:val="0D0D0D"/>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0D0E29" w:rsidRDefault="000D0E29">
            <w:pPr>
              <w:tabs>
                <w:tab w:val="left" w:pos="1956"/>
              </w:tabs>
              <w:rPr>
                <w:rFonts w:ascii="Arial" w:eastAsia="Calibri" w:hAnsi="Arial" w:cs="Arial"/>
                <w:b/>
                <w:color w:val="0D0D0D"/>
                <w:lang w:eastAsia="en-US"/>
              </w:rPr>
            </w:pPr>
            <w:r>
              <w:rPr>
                <w:rFonts w:ascii="Arial" w:eastAsia="Calibri" w:hAnsi="Arial" w:cs="Arial"/>
                <w:b/>
                <w:color w:val="0D0D0D"/>
                <w:lang w:eastAsia="en-US"/>
              </w:rPr>
              <w:t>SVEUKUPNO TROŠKOVI</w:t>
            </w:r>
          </w:p>
        </w:tc>
        <w:tc>
          <w:tcPr>
            <w:tcW w:w="1276"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b/>
                <w:bCs/>
                <w:color w:val="0D0D0D"/>
                <w:lang w:eastAsia="en-US"/>
              </w:rPr>
            </w:pPr>
            <w:r>
              <w:rPr>
                <w:rFonts w:ascii="Arial" w:hAnsi="Arial" w:cs="Arial"/>
                <w:b/>
                <w:bCs/>
                <w:color w:val="0D0D0D"/>
                <w:lang w:eastAsia="en-US"/>
              </w:rPr>
              <w:t>229.710,50</w:t>
            </w:r>
          </w:p>
        </w:tc>
        <w:tc>
          <w:tcPr>
            <w:tcW w:w="1843"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b/>
                <w:bCs/>
                <w:color w:val="0D0D0D"/>
                <w:lang w:eastAsia="en-US"/>
              </w:rPr>
            </w:pPr>
            <w:r>
              <w:rPr>
                <w:rFonts w:ascii="Arial" w:hAnsi="Arial" w:cs="Arial"/>
                <w:b/>
                <w:bCs/>
                <w:color w:val="0D0D0D"/>
                <w:lang w:eastAsia="en-US"/>
              </w:rPr>
              <w:t>79.916,96</w:t>
            </w:r>
          </w:p>
        </w:tc>
        <w:tc>
          <w:tcPr>
            <w:tcW w:w="1275" w:type="dxa"/>
            <w:tcBorders>
              <w:top w:val="single" w:sz="4" w:space="0" w:color="auto"/>
              <w:left w:val="single" w:sz="4" w:space="0" w:color="auto"/>
              <w:bottom w:val="single" w:sz="4" w:space="0" w:color="auto"/>
              <w:right w:val="single" w:sz="4" w:space="0" w:color="auto"/>
            </w:tcBorders>
            <w:hideMark/>
          </w:tcPr>
          <w:p w:rsidR="000D0E29" w:rsidRDefault="000D0E29">
            <w:pPr>
              <w:jc w:val="right"/>
              <w:rPr>
                <w:rFonts w:ascii="Arial" w:hAnsi="Arial" w:cs="Arial"/>
                <w:b/>
                <w:bCs/>
                <w:color w:val="0D0D0D"/>
                <w:lang w:eastAsia="en-US"/>
              </w:rPr>
            </w:pPr>
            <w:r>
              <w:rPr>
                <w:rFonts w:ascii="Arial" w:hAnsi="Arial" w:cs="Arial"/>
                <w:b/>
                <w:bCs/>
                <w:color w:val="0D0D0D"/>
                <w:lang w:eastAsia="en-US"/>
              </w:rPr>
              <w:t>149.793,54</w:t>
            </w:r>
          </w:p>
        </w:tc>
      </w:tr>
    </w:tbl>
    <w:p w:rsidR="000D0E29" w:rsidRDefault="000D0E29" w:rsidP="004C49A6">
      <w:pPr>
        <w:ind w:firstLine="360"/>
        <w:jc w:val="both"/>
        <w:rPr>
          <w:rFonts w:ascii="Arial" w:hAnsi="Arial" w:cs="Arial"/>
          <w:bCs/>
          <w:iCs/>
        </w:rPr>
      </w:pPr>
    </w:p>
    <w:p w:rsidR="000D0E29" w:rsidRDefault="000D0E29" w:rsidP="000D0E29">
      <w:pPr>
        <w:jc w:val="both"/>
        <w:rPr>
          <w:rFonts w:ascii="Arial" w:hAnsi="Arial" w:cs="Arial"/>
          <w:color w:val="0D0D0D"/>
        </w:rPr>
      </w:pPr>
      <w:r>
        <w:rPr>
          <w:rFonts w:ascii="Arial" w:hAnsi="Arial" w:cs="Arial"/>
          <w:color w:val="0D0D0D"/>
        </w:rPr>
        <w:t xml:space="preserve">b/ </w:t>
      </w:r>
      <w:proofErr w:type="spellStart"/>
      <w:r>
        <w:rPr>
          <w:rFonts w:ascii="Arial" w:hAnsi="Arial" w:cs="Arial"/>
          <w:color w:val="0D0D0D"/>
        </w:rPr>
        <w:t>razlučni</w:t>
      </w:r>
      <w:proofErr w:type="spellEnd"/>
      <w:r>
        <w:rPr>
          <w:rFonts w:ascii="Arial" w:hAnsi="Arial" w:cs="Arial"/>
          <w:color w:val="0D0D0D"/>
        </w:rPr>
        <w:t xml:space="preserve"> vjerovnik</w:t>
      </w:r>
      <w:r>
        <w:rPr>
          <w:rFonts w:ascii="Arial" w:hAnsi="Arial" w:cs="Arial"/>
          <w:b/>
          <w:bCs/>
          <w:color w:val="0D0D0D"/>
          <w:bdr w:val="none" w:sz="0" w:space="0" w:color="auto" w:frame="1"/>
        </w:rPr>
        <w:t xml:space="preserve"> </w:t>
      </w:r>
      <w:r>
        <w:rPr>
          <w:rFonts w:ascii="Arial" w:hAnsi="Arial" w:cs="Arial"/>
          <w:bCs/>
          <w:color w:val="0D0D0D"/>
          <w:bdr w:val="none" w:sz="0" w:space="0" w:color="auto" w:frame="1"/>
        </w:rPr>
        <w:t>Republike Hrvatske, Ministarstvo financija, Područni ured Vukovar</w:t>
      </w:r>
      <w:r>
        <w:rPr>
          <w:rFonts w:ascii="Arial" w:hAnsi="Arial" w:cs="Arial"/>
          <w:color w:val="0D0D0D"/>
        </w:rPr>
        <w:t xml:space="preserve">, u iznosu od </w:t>
      </w:r>
      <w:r>
        <w:rPr>
          <w:rFonts w:ascii="Arial" w:hAnsi="Arial" w:cs="Arial"/>
          <w:b/>
          <w:color w:val="0D0D0D"/>
        </w:rPr>
        <w:t>394.909,54 kn.</w:t>
      </w:r>
    </w:p>
    <w:p w:rsidR="000D0E29" w:rsidRDefault="000D0E29" w:rsidP="000D0E29">
      <w:pPr>
        <w:pStyle w:val="Bezproreda"/>
        <w:jc w:val="both"/>
        <w:rPr>
          <w:rFonts w:ascii="Arial" w:hAnsi="Arial" w:cs="Arial"/>
          <w:b/>
          <w:sz w:val="10"/>
          <w:szCs w:val="10"/>
        </w:rPr>
      </w:pPr>
    </w:p>
    <w:p w:rsidR="000D0E29" w:rsidRDefault="000D0E29" w:rsidP="004C49A6">
      <w:pPr>
        <w:ind w:firstLine="360"/>
        <w:jc w:val="both"/>
        <w:rPr>
          <w:rFonts w:ascii="Arial" w:hAnsi="Arial" w:cs="Arial"/>
          <w:bCs/>
          <w:iCs/>
        </w:rPr>
      </w:pPr>
      <w:r>
        <w:rPr>
          <w:rFonts w:ascii="Arial" w:hAnsi="Arial" w:cs="Arial"/>
          <w:bCs/>
          <w:iCs/>
        </w:rPr>
        <w:t xml:space="preserve">Stečajna upraviteljica navodi da za današnje ročište nije uspjela pribaviti brojeve žiro računa Porezne uprave na koje se ima prenijeti iznos od 394.909,54 kn te predlaže da se navedeni iznos zajedno sa iznosom od 79.916,96 kn koji iznos se ima prenijeti u stečajnu masu na ime troškova prenese na žiro račun stečajnog dužnika broj </w:t>
      </w:r>
      <w:r w:rsidR="00985789">
        <w:rPr>
          <w:rFonts w:ascii="Arial" w:hAnsi="Arial" w:cs="Arial"/>
          <w:bCs/>
          <w:iCs/>
        </w:rPr>
        <w:t>HR45 2340 0091 1900 2490 7, prema tome ukupan iznos od 474.826,50 kn.</w:t>
      </w:r>
    </w:p>
    <w:p w:rsidR="00985789" w:rsidRDefault="00985789" w:rsidP="004C49A6">
      <w:pPr>
        <w:ind w:firstLine="360"/>
        <w:jc w:val="both"/>
        <w:rPr>
          <w:rFonts w:ascii="Arial" w:hAnsi="Arial" w:cs="Arial"/>
          <w:bCs/>
          <w:iCs/>
        </w:rPr>
      </w:pPr>
    </w:p>
    <w:p w:rsidR="00985789" w:rsidRDefault="00985789" w:rsidP="004C49A6">
      <w:pPr>
        <w:ind w:firstLine="360"/>
        <w:jc w:val="both"/>
        <w:rPr>
          <w:rFonts w:ascii="Arial" w:hAnsi="Arial" w:cs="Arial"/>
          <w:bCs/>
          <w:iCs/>
        </w:rPr>
      </w:pPr>
      <w:r>
        <w:rPr>
          <w:rFonts w:ascii="Arial" w:hAnsi="Arial" w:cs="Arial"/>
          <w:bCs/>
          <w:iCs/>
        </w:rPr>
        <w:t>Zamjenik ŽDO Vukovar suglasan je s prijedlogom diobe kako je to gore navedeno te nema primjedbi.</w:t>
      </w:r>
    </w:p>
    <w:p w:rsidR="00EC1777" w:rsidRDefault="00EC1777" w:rsidP="004C49A6">
      <w:pPr>
        <w:ind w:firstLine="360"/>
        <w:jc w:val="both"/>
        <w:rPr>
          <w:rFonts w:ascii="Arial" w:hAnsi="Arial" w:cs="Arial"/>
          <w:bCs/>
          <w:iCs/>
        </w:rPr>
      </w:pPr>
    </w:p>
    <w:p w:rsidR="00EC1777" w:rsidRDefault="00EC1777" w:rsidP="004C49A6">
      <w:pPr>
        <w:ind w:firstLine="360"/>
        <w:jc w:val="both"/>
        <w:rPr>
          <w:rFonts w:ascii="Arial" w:hAnsi="Arial" w:cs="Arial"/>
          <w:bCs/>
          <w:iCs/>
        </w:rPr>
      </w:pPr>
      <w:r>
        <w:rPr>
          <w:rFonts w:ascii="Arial" w:hAnsi="Arial" w:cs="Arial"/>
          <w:bCs/>
          <w:iCs/>
        </w:rPr>
        <w:lastRenderedPageBreak/>
        <w:t xml:space="preserve">Nadalje, stečajna upraviteljica navodi da su prodane i nekretnine ukupna </w:t>
      </w:r>
      <w:proofErr w:type="spellStart"/>
      <w:r>
        <w:rPr>
          <w:rFonts w:ascii="Arial" w:hAnsi="Arial" w:cs="Arial"/>
          <w:bCs/>
          <w:iCs/>
        </w:rPr>
        <w:t>kupovnina</w:t>
      </w:r>
      <w:proofErr w:type="spellEnd"/>
      <w:r>
        <w:rPr>
          <w:rFonts w:ascii="Arial" w:hAnsi="Arial" w:cs="Arial"/>
          <w:bCs/>
          <w:iCs/>
        </w:rPr>
        <w:t xml:space="preserve"> 380.800,50 kn i to </w:t>
      </w:r>
    </w:p>
    <w:p w:rsidR="00EC1777" w:rsidRDefault="00EC1777" w:rsidP="00EC1777">
      <w:pPr>
        <w:autoSpaceDE w:val="0"/>
        <w:autoSpaceDN w:val="0"/>
        <w:adjustRightInd w:val="0"/>
        <w:jc w:val="both"/>
        <w:rPr>
          <w:rFonts w:ascii="Arial" w:eastAsia="Calibri" w:hAnsi="Arial" w:cs="Arial"/>
          <w:lang w:eastAsia="en-US"/>
        </w:rPr>
      </w:pPr>
      <w:r>
        <w:rPr>
          <w:rFonts w:ascii="Arial" w:eastAsia="Calibri" w:hAnsi="Arial" w:cs="Arial"/>
          <w:lang w:eastAsia="en-US"/>
        </w:rPr>
        <w:t xml:space="preserve">- k.o. Županja, </w:t>
      </w:r>
      <w:proofErr w:type="spellStart"/>
      <w:r>
        <w:rPr>
          <w:rFonts w:ascii="Arial" w:eastAsia="Calibri" w:hAnsi="Arial" w:cs="Arial"/>
          <w:lang w:eastAsia="en-US"/>
        </w:rPr>
        <w:t>zk.ul</w:t>
      </w:r>
      <w:proofErr w:type="spellEnd"/>
      <w:r>
        <w:rPr>
          <w:rFonts w:ascii="Arial" w:eastAsia="Calibri" w:hAnsi="Arial" w:cs="Arial"/>
          <w:lang w:eastAsia="en-US"/>
        </w:rPr>
        <w:t xml:space="preserve">. br. 5004,  kč.br.1862/7, u naravi šuma zapadne </w:t>
      </w:r>
      <w:proofErr w:type="spellStart"/>
      <w:r>
        <w:rPr>
          <w:rFonts w:ascii="Arial" w:eastAsia="Calibri" w:hAnsi="Arial" w:cs="Arial"/>
          <w:lang w:eastAsia="en-US"/>
        </w:rPr>
        <w:t>Kusare</w:t>
      </w:r>
      <w:proofErr w:type="spellEnd"/>
      <w:r>
        <w:rPr>
          <w:rFonts w:ascii="Arial" w:eastAsia="Calibri" w:hAnsi="Arial" w:cs="Arial"/>
          <w:lang w:eastAsia="en-US"/>
        </w:rPr>
        <w:t>, površine 299 m²,</w:t>
      </w:r>
    </w:p>
    <w:p w:rsidR="00EC1777" w:rsidRDefault="00EC1777" w:rsidP="00EC1777">
      <w:pPr>
        <w:autoSpaceDE w:val="0"/>
        <w:autoSpaceDN w:val="0"/>
        <w:adjustRightInd w:val="0"/>
        <w:rPr>
          <w:rFonts w:ascii="Arial" w:eastAsia="Calibri" w:hAnsi="Arial" w:cs="Arial"/>
          <w:bCs/>
          <w:color w:val="000000"/>
          <w:lang w:eastAsia="en-US"/>
        </w:rPr>
      </w:pPr>
      <w:r>
        <w:rPr>
          <w:rFonts w:ascii="Arial" w:eastAsia="Calibri" w:hAnsi="Arial" w:cs="Arial"/>
          <w:bCs/>
          <w:color w:val="000000"/>
          <w:lang w:eastAsia="en-US"/>
        </w:rPr>
        <w:t xml:space="preserve">   </w:t>
      </w:r>
      <w:proofErr w:type="spellStart"/>
      <w:r>
        <w:rPr>
          <w:rFonts w:ascii="Arial" w:eastAsia="Calibri" w:hAnsi="Arial" w:cs="Arial"/>
          <w:bCs/>
          <w:color w:val="000000"/>
          <w:lang w:eastAsia="en-US"/>
        </w:rPr>
        <w:t>kupovnina</w:t>
      </w:r>
      <w:proofErr w:type="spellEnd"/>
      <w:r>
        <w:rPr>
          <w:rFonts w:ascii="Arial" w:eastAsia="Calibri" w:hAnsi="Arial" w:cs="Arial"/>
          <w:bCs/>
          <w:color w:val="000000"/>
          <w:lang w:eastAsia="en-US"/>
        </w:rPr>
        <w:t xml:space="preserve">  </w:t>
      </w:r>
      <w:r>
        <w:rPr>
          <w:rFonts w:ascii="Arial" w:eastAsia="Calibri" w:hAnsi="Arial" w:cs="Arial"/>
          <w:color w:val="000000"/>
          <w:lang w:eastAsia="en-US"/>
        </w:rPr>
        <w:t>313.495,75</w:t>
      </w:r>
      <w:r>
        <w:rPr>
          <w:rFonts w:ascii="Arial" w:eastAsia="Calibri" w:hAnsi="Arial" w:cs="Arial"/>
          <w:bCs/>
          <w:color w:val="000000"/>
          <w:lang w:eastAsia="en-US"/>
        </w:rPr>
        <w:t xml:space="preserve">  kn                </w:t>
      </w:r>
    </w:p>
    <w:p w:rsidR="00EC1777" w:rsidRDefault="00EC1777" w:rsidP="00EC1777">
      <w:pPr>
        <w:autoSpaceDE w:val="0"/>
        <w:autoSpaceDN w:val="0"/>
        <w:adjustRightInd w:val="0"/>
        <w:jc w:val="both"/>
        <w:rPr>
          <w:rFonts w:ascii="Arial" w:eastAsia="Calibri" w:hAnsi="Arial" w:cs="Arial"/>
          <w:b/>
          <w:bCs/>
          <w:color w:val="000000"/>
          <w:lang w:eastAsia="en-US"/>
        </w:rPr>
      </w:pPr>
      <w:r>
        <w:rPr>
          <w:rFonts w:ascii="Arial" w:eastAsia="Calibri" w:hAnsi="Arial" w:cs="Arial"/>
          <w:lang w:eastAsia="en-US"/>
        </w:rPr>
        <w:t xml:space="preserve">-  k.o. Županja, zk.ul.br.4841,  kč.br.1862/8, u naravi šuma zapadne </w:t>
      </w:r>
      <w:proofErr w:type="spellStart"/>
      <w:r>
        <w:rPr>
          <w:rFonts w:ascii="Arial" w:eastAsia="Calibri" w:hAnsi="Arial" w:cs="Arial"/>
          <w:lang w:eastAsia="en-US"/>
        </w:rPr>
        <w:t>Kusare</w:t>
      </w:r>
      <w:proofErr w:type="spellEnd"/>
      <w:r>
        <w:rPr>
          <w:rFonts w:ascii="Arial" w:eastAsia="Calibri" w:hAnsi="Arial" w:cs="Arial"/>
          <w:lang w:eastAsia="en-US"/>
        </w:rPr>
        <w:t>, površine 1304 m²,</w:t>
      </w:r>
    </w:p>
    <w:p w:rsidR="00EC1777" w:rsidRDefault="00EC1777" w:rsidP="00EC1777">
      <w:pPr>
        <w:autoSpaceDE w:val="0"/>
        <w:autoSpaceDN w:val="0"/>
        <w:adjustRightInd w:val="0"/>
        <w:rPr>
          <w:rFonts w:ascii="Arial" w:eastAsia="Calibri" w:hAnsi="Arial" w:cs="Arial"/>
          <w:bCs/>
          <w:color w:val="000000"/>
          <w:lang w:eastAsia="en-US"/>
        </w:rPr>
      </w:pPr>
      <w:r>
        <w:rPr>
          <w:rFonts w:ascii="Arial" w:eastAsia="Calibri" w:hAnsi="Arial" w:cs="Arial"/>
          <w:bCs/>
          <w:color w:val="000000"/>
          <w:lang w:eastAsia="en-US"/>
        </w:rPr>
        <w:t xml:space="preserve">   </w:t>
      </w:r>
      <w:proofErr w:type="spellStart"/>
      <w:r>
        <w:rPr>
          <w:rFonts w:ascii="Arial" w:eastAsia="Calibri" w:hAnsi="Arial" w:cs="Arial"/>
          <w:bCs/>
          <w:color w:val="000000"/>
          <w:lang w:eastAsia="en-US"/>
        </w:rPr>
        <w:t>kupovnina</w:t>
      </w:r>
      <w:proofErr w:type="spellEnd"/>
      <w:r>
        <w:rPr>
          <w:rFonts w:ascii="Arial" w:eastAsia="Calibri" w:hAnsi="Arial" w:cs="Arial"/>
          <w:bCs/>
          <w:color w:val="000000"/>
          <w:lang w:eastAsia="en-US"/>
        </w:rPr>
        <w:t xml:space="preserve"> </w:t>
      </w:r>
      <w:r>
        <w:rPr>
          <w:rFonts w:ascii="Arial" w:eastAsia="Calibri" w:hAnsi="Arial" w:cs="Arial"/>
          <w:color w:val="000000"/>
          <w:lang w:eastAsia="en-US"/>
        </w:rPr>
        <w:t>13.833,75</w:t>
      </w:r>
      <w:r>
        <w:rPr>
          <w:rFonts w:ascii="Arial" w:eastAsia="Calibri" w:hAnsi="Arial" w:cs="Arial"/>
          <w:bCs/>
          <w:color w:val="000000"/>
          <w:lang w:eastAsia="en-US"/>
        </w:rPr>
        <w:t xml:space="preserve"> kn                </w:t>
      </w:r>
    </w:p>
    <w:p w:rsidR="00EC1777" w:rsidRDefault="00EC1777" w:rsidP="00EC1777">
      <w:pPr>
        <w:autoSpaceDE w:val="0"/>
        <w:autoSpaceDN w:val="0"/>
        <w:adjustRightInd w:val="0"/>
        <w:jc w:val="both"/>
        <w:rPr>
          <w:rFonts w:ascii="Arial" w:eastAsia="Calibri" w:hAnsi="Arial" w:cs="Arial"/>
          <w:b/>
          <w:bCs/>
          <w:color w:val="000000"/>
          <w:lang w:eastAsia="en-US"/>
        </w:rPr>
      </w:pPr>
      <w:r>
        <w:rPr>
          <w:rFonts w:ascii="Arial" w:eastAsia="Calibri" w:hAnsi="Arial" w:cs="Arial"/>
          <w:lang w:eastAsia="en-US"/>
        </w:rPr>
        <w:t xml:space="preserve">-  k.o. Županja, </w:t>
      </w:r>
      <w:proofErr w:type="spellStart"/>
      <w:r>
        <w:rPr>
          <w:rFonts w:ascii="Arial" w:eastAsia="Calibri" w:hAnsi="Arial" w:cs="Arial"/>
          <w:lang w:eastAsia="en-US"/>
        </w:rPr>
        <w:t>zk.ul</w:t>
      </w:r>
      <w:proofErr w:type="spellEnd"/>
      <w:r>
        <w:rPr>
          <w:rFonts w:ascii="Arial" w:eastAsia="Calibri" w:hAnsi="Arial" w:cs="Arial"/>
          <w:lang w:eastAsia="en-US"/>
        </w:rPr>
        <w:t xml:space="preserve">. br. 4841,  kč.br.1862/6, u naravi šuma zapadne </w:t>
      </w:r>
      <w:proofErr w:type="spellStart"/>
      <w:r>
        <w:rPr>
          <w:rFonts w:ascii="Arial" w:eastAsia="Calibri" w:hAnsi="Arial" w:cs="Arial"/>
          <w:lang w:eastAsia="en-US"/>
        </w:rPr>
        <w:t>Kusare</w:t>
      </w:r>
      <w:proofErr w:type="spellEnd"/>
      <w:r>
        <w:rPr>
          <w:rFonts w:ascii="Arial" w:eastAsia="Calibri" w:hAnsi="Arial" w:cs="Arial"/>
          <w:lang w:eastAsia="en-US"/>
        </w:rPr>
        <w:t>, površine 12352 m²,</w:t>
      </w:r>
    </w:p>
    <w:p w:rsidR="00EC1777" w:rsidRDefault="00EC1777" w:rsidP="00EC1777">
      <w:pPr>
        <w:jc w:val="both"/>
        <w:rPr>
          <w:rFonts w:ascii="Arial" w:eastAsia="Calibri" w:hAnsi="Arial" w:cs="Arial"/>
          <w:bCs/>
          <w:color w:val="000000"/>
          <w:lang w:eastAsia="en-US"/>
        </w:rPr>
      </w:pPr>
      <w:r>
        <w:rPr>
          <w:rFonts w:ascii="Arial" w:eastAsia="Calibri" w:hAnsi="Arial" w:cs="Arial"/>
          <w:b/>
          <w:bCs/>
          <w:color w:val="000000"/>
          <w:lang w:eastAsia="en-US"/>
        </w:rPr>
        <w:t xml:space="preserve"> </w:t>
      </w:r>
      <w:r>
        <w:rPr>
          <w:rFonts w:ascii="Arial" w:eastAsia="Calibri" w:hAnsi="Arial" w:cs="Arial"/>
          <w:color w:val="000000"/>
          <w:lang w:eastAsia="en-US"/>
        </w:rPr>
        <w:t xml:space="preserve"> </w:t>
      </w:r>
      <w:proofErr w:type="spellStart"/>
      <w:r>
        <w:rPr>
          <w:rFonts w:ascii="Arial" w:eastAsia="Calibri" w:hAnsi="Arial" w:cs="Arial"/>
          <w:color w:val="000000"/>
          <w:lang w:eastAsia="en-US"/>
        </w:rPr>
        <w:t>kupovnina</w:t>
      </w:r>
      <w:proofErr w:type="spellEnd"/>
      <w:r>
        <w:rPr>
          <w:rFonts w:ascii="Arial" w:eastAsia="Calibri" w:hAnsi="Arial" w:cs="Arial"/>
          <w:bCs/>
          <w:color w:val="000000"/>
          <w:lang w:eastAsia="en-US"/>
        </w:rPr>
        <w:t xml:space="preserve"> </w:t>
      </w:r>
      <w:r>
        <w:rPr>
          <w:rFonts w:ascii="Arial" w:eastAsia="Calibri" w:hAnsi="Arial" w:cs="Arial"/>
          <w:color w:val="000000"/>
          <w:lang w:eastAsia="en-US"/>
        </w:rPr>
        <w:t>53.471,00</w:t>
      </w:r>
      <w:r>
        <w:rPr>
          <w:rFonts w:ascii="Arial" w:eastAsia="Calibri" w:hAnsi="Arial" w:cs="Arial"/>
          <w:bCs/>
          <w:color w:val="000000"/>
          <w:lang w:eastAsia="en-US"/>
        </w:rPr>
        <w:t xml:space="preserve">  kn</w:t>
      </w:r>
    </w:p>
    <w:p w:rsidR="00EC1777" w:rsidRDefault="00EC1777" w:rsidP="00EC1777">
      <w:pPr>
        <w:jc w:val="both"/>
        <w:rPr>
          <w:rFonts w:ascii="Arial" w:eastAsia="Calibri" w:hAnsi="Arial" w:cs="Arial"/>
          <w:b/>
          <w:bCs/>
          <w:color w:val="000000"/>
          <w:lang w:eastAsia="en-US"/>
        </w:rPr>
      </w:pPr>
      <w:r>
        <w:rPr>
          <w:rFonts w:ascii="Arial" w:eastAsia="Calibri" w:hAnsi="Arial" w:cs="Arial"/>
          <w:b/>
          <w:bCs/>
          <w:color w:val="000000"/>
          <w:lang w:eastAsia="en-US"/>
        </w:rPr>
        <w:t xml:space="preserve">Ukupno: 380.800,50 kn   </w:t>
      </w:r>
    </w:p>
    <w:p w:rsidR="00EC1777" w:rsidRDefault="00EC1777" w:rsidP="004C49A6">
      <w:pPr>
        <w:ind w:firstLine="360"/>
        <w:jc w:val="both"/>
        <w:rPr>
          <w:rFonts w:ascii="Arial" w:hAnsi="Arial" w:cs="Arial"/>
          <w:bCs/>
          <w:iCs/>
        </w:rPr>
      </w:pPr>
    </w:p>
    <w:p w:rsidR="00EC1777" w:rsidRDefault="00EC1777" w:rsidP="004C49A6">
      <w:pPr>
        <w:ind w:firstLine="360"/>
        <w:jc w:val="both"/>
        <w:rPr>
          <w:rFonts w:ascii="Arial" w:hAnsi="Arial" w:cs="Arial"/>
          <w:bCs/>
          <w:iCs/>
        </w:rPr>
      </w:pPr>
      <w:r>
        <w:rPr>
          <w:rFonts w:ascii="Arial" w:hAnsi="Arial" w:cs="Arial"/>
          <w:bCs/>
          <w:iCs/>
        </w:rPr>
        <w:t xml:space="preserve">Na navedenim nekretninama upisano je </w:t>
      </w:r>
      <w:proofErr w:type="spellStart"/>
      <w:r>
        <w:rPr>
          <w:rFonts w:ascii="Arial" w:hAnsi="Arial" w:cs="Arial"/>
          <w:bCs/>
          <w:iCs/>
        </w:rPr>
        <w:t>razlučno</w:t>
      </w:r>
      <w:proofErr w:type="spellEnd"/>
      <w:r>
        <w:rPr>
          <w:rFonts w:ascii="Arial" w:hAnsi="Arial" w:cs="Arial"/>
          <w:bCs/>
          <w:iCs/>
        </w:rPr>
        <w:t xml:space="preserve"> pravo za korist sada stečajna masa iza Ex </w:t>
      </w:r>
      <w:proofErr w:type="spellStart"/>
      <w:r>
        <w:rPr>
          <w:rFonts w:ascii="Arial" w:hAnsi="Arial" w:cs="Arial"/>
          <w:bCs/>
          <w:iCs/>
        </w:rPr>
        <w:t>compacto</w:t>
      </w:r>
      <w:proofErr w:type="spellEnd"/>
      <w:r>
        <w:rPr>
          <w:rFonts w:ascii="Arial" w:hAnsi="Arial" w:cs="Arial"/>
          <w:bCs/>
          <w:iCs/>
        </w:rPr>
        <w:t xml:space="preserve"> d.o.o. </w:t>
      </w:r>
    </w:p>
    <w:p w:rsidR="00283AC2" w:rsidRDefault="00283AC2" w:rsidP="00283AC2">
      <w:pPr>
        <w:ind w:firstLine="360"/>
        <w:jc w:val="both"/>
        <w:rPr>
          <w:rFonts w:ascii="Arial" w:hAnsi="Arial" w:cs="Arial"/>
          <w:bCs/>
          <w:iCs/>
        </w:rPr>
      </w:pPr>
      <w:proofErr w:type="spellStart"/>
      <w:r>
        <w:rPr>
          <w:rFonts w:ascii="Arial" w:hAnsi="Arial" w:cs="Arial"/>
          <w:bCs/>
          <w:iCs/>
        </w:rPr>
        <w:t>Razlučno</w:t>
      </w:r>
      <w:proofErr w:type="spellEnd"/>
      <w:r>
        <w:rPr>
          <w:rFonts w:ascii="Arial" w:hAnsi="Arial" w:cs="Arial"/>
          <w:bCs/>
          <w:iCs/>
        </w:rPr>
        <w:t xml:space="preserve"> pravo upisano je na iznos od 3.500.000,00 ATS za korist Ex </w:t>
      </w:r>
      <w:proofErr w:type="spellStart"/>
      <w:r>
        <w:rPr>
          <w:rFonts w:ascii="Arial" w:hAnsi="Arial" w:cs="Arial"/>
          <w:bCs/>
          <w:iCs/>
        </w:rPr>
        <w:t>compacto</w:t>
      </w:r>
      <w:proofErr w:type="spellEnd"/>
      <w:r>
        <w:rPr>
          <w:rFonts w:ascii="Arial" w:hAnsi="Arial" w:cs="Arial"/>
          <w:bCs/>
          <w:iCs/>
        </w:rPr>
        <w:t xml:space="preserve"> d.o.o. sada </w:t>
      </w:r>
      <w:r>
        <w:rPr>
          <w:rFonts w:ascii="Arial" w:hAnsi="Arial" w:cs="Arial"/>
          <w:bCs/>
          <w:iCs/>
        </w:rPr>
        <w:t xml:space="preserve">stečajna masa iza Ex </w:t>
      </w:r>
      <w:proofErr w:type="spellStart"/>
      <w:r>
        <w:rPr>
          <w:rFonts w:ascii="Arial" w:hAnsi="Arial" w:cs="Arial"/>
          <w:bCs/>
          <w:iCs/>
        </w:rPr>
        <w:t>compacto</w:t>
      </w:r>
      <w:proofErr w:type="spellEnd"/>
      <w:r>
        <w:rPr>
          <w:rFonts w:ascii="Arial" w:hAnsi="Arial" w:cs="Arial"/>
          <w:bCs/>
          <w:iCs/>
        </w:rPr>
        <w:t xml:space="preserve"> d.o.o. </w:t>
      </w:r>
    </w:p>
    <w:p w:rsidR="00283AC2" w:rsidRDefault="00283AC2" w:rsidP="004C49A6">
      <w:pPr>
        <w:ind w:firstLine="360"/>
        <w:jc w:val="both"/>
        <w:rPr>
          <w:rFonts w:ascii="Arial" w:hAnsi="Arial" w:cs="Arial"/>
          <w:bCs/>
          <w:iCs/>
        </w:rPr>
      </w:pPr>
      <w:r>
        <w:rPr>
          <w:rFonts w:ascii="Arial" w:hAnsi="Arial" w:cs="Arial"/>
          <w:bCs/>
          <w:iCs/>
        </w:rPr>
        <w:t xml:space="preserve">Kako sam to ujedno i navela u podnesku od 19.7.2021. </w:t>
      </w:r>
      <w:r w:rsidR="006619D3">
        <w:rPr>
          <w:rFonts w:ascii="Arial" w:hAnsi="Arial" w:cs="Arial"/>
          <w:bCs/>
          <w:iCs/>
        </w:rPr>
        <w:t xml:space="preserve">prema mom shvaćanju a tako i prema pravnom shvaćanju odvjetnika iz OD Zec i partneri ne postoji tražbina prednika stečajne mase ex </w:t>
      </w:r>
      <w:proofErr w:type="spellStart"/>
      <w:r w:rsidR="006619D3">
        <w:rPr>
          <w:rFonts w:ascii="Arial" w:hAnsi="Arial" w:cs="Arial"/>
          <w:bCs/>
          <w:iCs/>
        </w:rPr>
        <w:t>compacto</w:t>
      </w:r>
      <w:proofErr w:type="spellEnd"/>
      <w:r w:rsidR="006619D3">
        <w:rPr>
          <w:rFonts w:ascii="Arial" w:hAnsi="Arial" w:cs="Arial"/>
          <w:bCs/>
          <w:iCs/>
        </w:rPr>
        <w:t xml:space="preserve"> d.o.o. i to ex </w:t>
      </w:r>
      <w:proofErr w:type="spellStart"/>
      <w:r w:rsidR="006619D3">
        <w:rPr>
          <w:rFonts w:ascii="Arial" w:hAnsi="Arial" w:cs="Arial"/>
          <w:bCs/>
          <w:iCs/>
        </w:rPr>
        <w:t>compacta</w:t>
      </w:r>
      <w:proofErr w:type="spellEnd"/>
      <w:r w:rsidR="006619D3">
        <w:rPr>
          <w:rFonts w:ascii="Arial" w:hAnsi="Arial" w:cs="Arial"/>
          <w:bCs/>
          <w:iCs/>
        </w:rPr>
        <w:t xml:space="preserve"> d.o.o. slijedom čega nisam niti sačinila diobu </w:t>
      </w:r>
      <w:proofErr w:type="spellStart"/>
      <w:r w:rsidR="006619D3">
        <w:rPr>
          <w:rFonts w:ascii="Arial" w:hAnsi="Arial" w:cs="Arial"/>
          <w:bCs/>
          <w:iCs/>
        </w:rPr>
        <w:t>kupovnine</w:t>
      </w:r>
      <w:proofErr w:type="spellEnd"/>
      <w:r w:rsidR="006619D3">
        <w:rPr>
          <w:rFonts w:ascii="Arial" w:hAnsi="Arial" w:cs="Arial"/>
          <w:bCs/>
          <w:iCs/>
        </w:rPr>
        <w:t xml:space="preserve"> za gore navedeni iznos.</w:t>
      </w:r>
    </w:p>
    <w:p w:rsidR="006619D3" w:rsidRDefault="006619D3" w:rsidP="004C49A6">
      <w:pPr>
        <w:ind w:firstLine="360"/>
        <w:jc w:val="both"/>
        <w:rPr>
          <w:rFonts w:ascii="Arial" w:hAnsi="Arial" w:cs="Arial"/>
          <w:bCs/>
          <w:iCs/>
        </w:rPr>
      </w:pPr>
    </w:p>
    <w:p w:rsidR="006619D3" w:rsidRDefault="006619D3" w:rsidP="004C49A6">
      <w:pPr>
        <w:ind w:firstLine="360"/>
        <w:jc w:val="both"/>
        <w:rPr>
          <w:rFonts w:ascii="Arial" w:hAnsi="Arial" w:cs="Arial"/>
          <w:bCs/>
          <w:iCs/>
        </w:rPr>
      </w:pPr>
      <w:r>
        <w:rPr>
          <w:rFonts w:ascii="Arial" w:hAnsi="Arial" w:cs="Arial"/>
          <w:bCs/>
          <w:iCs/>
        </w:rPr>
        <w:t xml:space="preserve">Nesporno je da se prednik ex </w:t>
      </w:r>
      <w:proofErr w:type="spellStart"/>
      <w:r>
        <w:rPr>
          <w:rFonts w:ascii="Arial" w:hAnsi="Arial" w:cs="Arial"/>
          <w:bCs/>
          <w:iCs/>
        </w:rPr>
        <w:t>compacto</w:t>
      </w:r>
      <w:proofErr w:type="spellEnd"/>
      <w:r>
        <w:rPr>
          <w:rFonts w:ascii="Arial" w:hAnsi="Arial" w:cs="Arial"/>
          <w:bCs/>
          <w:iCs/>
        </w:rPr>
        <w:t xml:space="preserve"> d.o.o. upisao u zemljišne knjige na gore navedenim nekretninama kao </w:t>
      </w:r>
      <w:proofErr w:type="spellStart"/>
      <w:r>
        <w:rPr>
          <w:rFonts w:ascii="Arial" w:hAnsi="Arial" w:cs="Arial"/>
          <w:bCs/>
          <w:iCs/>
        </w:rPr>
        <w:t>razlučni</w:t>
      </w:r>
      <w:proofErr w:type="spellEnd"/>
      <w:r>
        <w:rPr>
          <w:rFonts w:ascii="Arial" w:hAnsi="Arial" w:cs="Arial"/>
          <w:bCs/>
          <w:iCs/>
        </w:rPr>
        <w:t xml:space="preserve"> vjerovnik prije otvaranja stečajnog postupka nad dužnikom Jelen d.d. „u stečaju“ te je nesporno da ex </w:t>
      </w:r>
      <w:proofErr w:type="spellStart"/>
      <w:r>
        <w:rPr>
          <w:rFonts w:ascii="Arial" w:hAnsi="Arial" w:cs="Arial"/>
          <w:bCs/>
          <w:iCs/>
        </w:rPr>
        <w:t>compacto</w:t>
      </w:r>
      <w:proofErr w:type="spellEnd"/>
      <w:r>
        <w:rPr>
          <w:rFonts w:ascii="Arial" w:hAnsi="Arial" w:cs="Arial"/>
          <w:bCs/>
          <w:iCs/>
        </w:rPr>
        <w:t xml:space="preserve"> d.o.o. nije prijavio svoju tražbinu kao stečajni vjerovnik.</w:t>
      </w:r>
    </w:p>
    <w:p w:rsidR="006619D3" w:rsidRDefault="006619D3" w:rsidP="004C49A6">
      <w:pPr>
        <w:ind w:firstLine="360"/>
        <w:jc w:val="both"/>
        <w:rPr>
          <w:rFonts w:ascii="Arial" w:hAnsi="Arial" w:cs="Arial"/>
          <w:bCs/>
          <w:iCs/>
        </w:rPr>
      </w:pPr>
    </w:p>
    <w:p w:rsidR="006619D3" w:rsidRDefault="00D47131" w:rsidP="004C49A6">
      <w:pPr>
        <w:ind w:firstLine="360"/>
        <w:jc w:val="both"/>
        <w:rPr>
          <w:rFonts w:ascii="Arial" w:hAnsi="Arial" w:cs="Arial"/>
          <w:bCs/>
          <w:iCs/>
        </w:rPr>
      </w:pPr>
      <w:r>
        <w:rPr>
          <w:rFonts w:ascii="Arial" w:hAnsi="Arial" w:cs="Arial"/>
          <w:bCs/>
          <w:iCs/>
        </w:rPr>
        <w:t xml:space="preserve">Ujedno ostajem kod svojih navoda iz podneska od 19.7.2021. (str. 4 podneska) i to kod pravnog mišljenja OD Zec i partneri d.o.o. Osijek da </w:t>
      </w:r>
      <w:proofErr w:type="spellStart"/>
      <w:r>
        <w:rPr>
          <w:rFonts w:ascii="Arial" w:hAnsi="Arial" w:cs="Arial"/>
          <w:bCs/>
          <w:iCs/>
        </w:rPr>
        <w:t>osnov</w:t>
      </w:r>
      <w:proofErr w:type="spellEnd"/>
      <w:r>
        <w:rPr>
          <w:rFonts w:ascii="Arial" w:hAnsi="Arial" w:cs="Arial"/>
          <w:bCs/>
          <w:iCs/>
        </w:rPr>
        <w:t xml:space="preserve"> </w:t>
      </w:r>
      <w:proofErr w:type="spellStart"/>
      <w:r>
        <w:rPr>
          <w:rFonts w:ascii="Arial" w:hAnsi="Arial" w:cs="Arial"/>
          <w:bCs/>
          <w:iCs/>
        </w:rPr>
        <w:t>razlučnog</w:t>
      </w:r>
      <w:proofErr w:type="spellEnd"/>
      <w:r>
        <w:rPr>
          <w:rFonts w:ascii="Arial" w:hAnsi="Arial" w:cs="Arial"/>
          <w:bCs/>
          <w:iCs/>
        </w:rPr>
        <w:t xml:space="preserve"> prava – tražbina ex </w:t>
      </w:r>
      <w:proofErr w:type="spellStart"/>
      <w:r>
        <w:rPr>
          <w:rFonts w:ascii="Arial" w:hAnsi="Arial" w:cs="Arial"/>
          <w:bCs/>
          <w:iCs/>
        </w:rPr>
        <w:t>compacto</w:t>
      </w:r>
      <w:proofErr w:type="spellEnd"/>
      <w:r>
        <w:rPr>
          <w:rFonts w:ascii="Arial" w:hAnsi="Arial" w:cs="Arial"/>
          <w:bCs/>
          <w:iCs/>
        </w:rPr>
        <w:t xml:space="preserve"> d.o.o. nije nikad nastala budući se radilo o uvjetnoj tražbini i za istu nije nastao dužničko-vjerovnički odnos budući da Županjska banka d.d. u stečaju nije ništa isplatila </w:t>
      </w:r>
      <w:proofErr w:type="spellStart"/>
      <w:r>
        <w:rPr>
          <w:rFonts w:ascii="Arial" w:hAnsi="Arial" w:cs="Arial"/>
          <w:bCs/>
          <w:iCs/>
        </w:rPr>
        <w:t>Posojilnica</w:t>
      </w:r>
      <w:proofErr w:type="spellEnd"/>
      <w:r>
        <w:rPr>
          <w:rFonts w:ascii="Arial" w:hAnsi="Arial" w:cs="Arial"/>
          <w:bCs/>
          <w:iCs/>
        </w:rPr>
        <w:t xml:space="preserve"> </w:t>
      </w:r>
      <w:proofErr w:type="spellStart"/>
      <w:r>
        <w:rPr>
          <w:rFonts w:ascii="Arial" w:hAnsi="Arial" w:cs="Arial"/>
          <w:bCs/>
          <w:iCs/>
        </w:rPr>
        <w:t>bank</w:t>
      </w:r>
      <w:proofErr w:type="spellEnd"/>
      <w:r>
        <w:rPr>
          <w:rFonts w:ascii="Arial" w:hAnsi="Arial" w:cs="Arial"/>
          <w:bCs/>
          <w:iCs/>
        </w:rPr>
        <w:t xml:space="preserve"> iz Bleiburga.</w:t>
      </w:r>
    </w:p>
    <w:p w:rsidR="00D47131" w:rsidRDefault="00D47131" w:rsidP="004C49A6">
      <w:pPr>
        <w:ind w:firstLine="360"/>
        <w:jc w:val="both"/>
        <w:rPr>
          <w:rFonts w:ascii="Arial" w:hAnsi="Arial" w:cs="Arial"/>
          <w:bCs/>
          <w:iCs/>
        </w:rPr>
      </w:pPr>
    </w:p>
    <w:p w:rsidR="00D47131" w:rsidRDefault="00D47131" w:rsidP="00D47131">
      <w:pPr>
        <w:ind w:firstLine="360"/>
        <w:jc w:val="both"/>
        <w:rPr>
          <w:rFonts w:ascii="Arial" w:hAnsi="Arial" w:cs="Arial"/>
          <w:bCs/>
          <w:iCs/>
        </w:rPr>
      </w:pPr>
      <w:r>
        <w:rPr>
          <w:rFonts w:ascii="Arial" w:hAnsi="Arial" w:cs="Arial"/>
          <w:bCs/>
          <w:iCs/>
        </w:rPr>
        <w:t xml:space="preserve">Stečajna upraviteljica </w:t>
      </w:r>
      <w:r>
        <w:rPr>
          <w:rFonts w:ascii="Arial" w:hAnsi="Arial" w:cs="Arial"/>
          <w:bCs/>
          <w:iCs/>
        </w:rPr>
        <w:t>stečajn</w:t>
      </w:r>
      <w:r>
        <w:rPr>
          <w:rFonts w:ascii="Arial" w:hAnsi="Arial" w:cs="Arial"/>
          <w:bCs/>
          <w:iCs/>
        </w:rPr>
        <w:t>e</w:t>
      </w:r>
      <w:r>
        <w:rPr>
          <w:rFonts w:ascii="Arial" w:hAnsi="Arial" w:cs="Arial"/>
          <w:bCs/>
          <w:iCs/>
        </w:rPr>
        <w:t xml:space="preserve"> mas</w:t>
      </w:r>
      <w:r>
        <w:rPr>
          <w:rFonts w:ascii="Arial" w:hAnsi="Arial" w:cs="Arial"/>
          <w:bCs/>
          <w:iCs/>
        </w:rPr>
        <w:t>e</w:t>
      </w:r>
      <w:bookmarkStart w:id="1" w:name="_GoBack"/>
      <w:bookmarkEnd w:id="1"/>
      <w:r>
        <w:rPr>
          <w:rFonts w:ascii="Arial" w:hAnsi="Arial" w:cs="Arial"/>
          <w:bCs/>
          <w:iCs/>
        </w:rPr>
        <w:t xml:space="preserve"> iza Ex </w:t>
      </w:r>
      <w:proofErr w:type="spellStart"/>
      <w:r>
        <w:rPr>
          <w:rFonts w:ascii="Arial" w:hAnsi="Arial" w:cs="Arial"/>
          <w:bCs/>
          <w:iCs/>
        </w:rPr>
        <w:t>compacto</w:t>
      </w:r>
      <w:proofErr w:type="spellEnd"/>
      <w:r>
        <w:rPr>
          <w:rFonts w:ascii="Arial" w:hAnsi="Arial" w:cs="Arial"/>
          <w:bCs/>
          <w:iCs/>
        </w:rPr>
        <w:t xml:space="preserve"> d.o.o. </w:t>
      </w:r>
      <w:r>
        <w:rPr>
          <w:rFonts w:ascii="Arial" w:hAnsi="Arial" w:cs="Arial"/>
          <w:bCs/>
          <w:iCs/>
        </w:rPr>
        <w:t xml:space="preserve">nije suglasna s mišljenjem i navodima stečajne upraviteljice Kate Rašić te u spis predaje svoje očitovanje na koje je bila pozvana a u kojem se navodi ukratko da je nesporno </w:t>
      </w:r>
      <w:proofErr w:type="spellStart"/>
      <w:r>
        <w:rPr>
          <w:rFonts w:ascii="Arial" w:hAnsi="Arial" w:cs="Arial"/>
          <w:bCs/>
          <w:iCs/>
        </w:rPr>
        <w:t>razlučno</w:t>
      </w:r>
      <w:proofErr w:type="spellEnd"/>
      <w:r>
        <w:rPr>
          <w:rFonts w:ascii="Arial" w:hAnsi="Arial" w:cs="Arial"/>
          <w:bCs/>
          <w:iCs/>
        </w:rPr>
        <w:t xml:space="preserve"> pravo Ex </w:t>
      </w:r>
      <w:proofErr w:type="spellStart"/>
      <w:r>
        <w:rPr>
          <w:rFonts w:ascii="Arial" w:hAnsi="Arial" w:cs="Arial"/>
          <w:bCs/>
          <w:iCs/>
        </w:rPr>
        <w:t>compacto</w:t>
      </w:r>
      <w:proofErr w:type="spellEnd"/>
      <w:r>
        <w:rPr>
          <w:rFonts w:ascii="Arial" w:hAnsi="Arial" w:cs="Arial"/>
          <w:bCs/>
          <w:iCs/>
        </w:rPr>
        <w:t xml:space="preserve"> d.o.o. upisano u </w:t>
      </w:r>
      <w:proofErr w:type="spellStart"/>
      <w:r>
        <w:rPr>
          <w:rFonts w:ascii="Arial" w:hAnsi="Arial" w:cs="Arial"/>
          <w:bCs/>
          <w:iCs/>
        </w:rPr>
        <w:t>zk</w:t>
      </w:r>
      <w:proofErr w:type="spellEnd"/>
      <w:r>
        <w:rPr>
          <w:rFonts w:ascii="Arial" w:hAnsi="Arial" w:cs="Arial"/>
          <w:bCs/>
          <w:iCs/>
        </w:rPr>
        <w:t xml:space="preserve">, da je stečajna upraviteljica u više navrata odbijena od strane zemljišnoknjižnog odjela Županja za brisanjem navedenog </w:t>
      </w:r>
      <w:proofErr w:type="spellStart"/>
      <w:r>
        <w:rPr>
          <w:rFonts w:ascii="Arial" w:hAnsi="Arial" w:cs="Arial"/>
          <w:bCs/>
          <w:iCs/>
        </w:rPr>
        <w:t>razlučnog</w:t>
      </w:r>
      <w:proofErr w:type="spellEnd"/>
      <w:r>
        <w:rPr>
          <w:rFonts w:ascii="Arial" w:hAnsi="Arial" w:cs="Arial"/>
          <w:bCs/>
          <w:iCs/>
        </w:rPr>
        <w:t xml:space="preserve"> prava kao neosnovanog te smatra da je stečajna upraviteljica dužna sačiniti diobu </w:t>
      </w:r>
      <w:proofErr w:type="spellStart"/>
      <w:r>
        <w:rPr>
          <w:rFonts w:ascii="Arial" w:hAnsi="Arial" w:cs="Arial"/>
          <w:bCs/>
          <w:iCs/>
        </w:rPr>
        <w:t>kupovnine</w:t>
      </w:r>
      <w:proofErr w:type="spellEnd"/>
      <w:r>
        <w:rPr>
          <w:rFonts w:ascii="Arial" w:hAnsi="Arial" w:cs="Arial"/>
          <w:bCs/>
          <w:iCs/>
        </w:rPr>
        <w:t xml:space="preserve"> gore navedenog iznosa te namiriti iz iste jedinog upisanog </w:t>
      </w:r>
      <w:proofErr w:type="spellStart"/>
      <w:r>
        <w:rPr>
          <w:rFonts w:ascii="Arial" w:hAnsi="Arial" w:cs="Arial"/>
          <w:bCs/>
          <w:iCs/>
        </w:rPr>
        <w:t>razlučnog</w:t>
      </w:r>
      <w:proofErr w:type="spellEnd"/>
      <w:r>
        <w:rPr>
          <w:rFonts w:ascii="Arial" w:hAnsi="Arial" w:cs="Arial"/>
          <w:bCs/>
          <w:iCs/>
        </w:rPr>
        <w:t xml:space="preserve"> vjerovnika Ex </w:t>
      </w:r>
      <w:proofErr w:type="spellStart"/>
      <w:r>
        <w:rPr>
          <w:rFonts w:ascii="Arial" w:hAnsi="Arial" w:cs="Arial"/>
          <w:bCs/>
          <w:iCs/>
        </w:rPr>
        <w:t>compacto</w:t>
      </w:r>
      <w:proofErr w:type="spellEnd"/>
      <w:r>
        <w:rPr>
          <w:rFonts w:ascii="Arial" w:hAnsi="Arial" w:cs="Arial"/>
          <w:bCs/>
          <w:iCs/>
        </w:rPr>
        <w:t xml:space="preserve"> d.o.o. Ujedno smatra da se ovdje ne radi o završnoj diobi stečajnim vjerovnicima nego o diobi </w:t>
      </w:r>
      <w:proofErr w:type="spellStart"/>
      <w:r>
        <w:rPr>
          <w:rFonts w:ascii="Arial" w:hAnsi="Arial" w:cs="Arial"/>
          <w:bCs/>
          <w:iCs/>
        </w:rPr>
        <w:t>kupovnine</w:t>
      </w:r>
      <w:proofErr w:type="spellEnd"/>
      <w:r>
        <w:rPr>
          <w:rFonts w:ascii="Arial" w:hAnsi="Arial" w:cs="Arial"/>
          <w:bCs/>
          <w:iCs/>
        </w:rPr>
        <w:t xml:space="preserve"> ostvarene prodajom nekretnine na kojoj Ex </w:t>
      </w:r>
      <w:proofErr w:type="spellStart"/>
      <w:r>
        <w:rPr>
          <w:rFonts w:ascii="Arial" w:hAnsi="Arial" w:cs="Arial"/>
          <w:bCs/>
          <w:iCs/>
        </w:rPr>
        <w:t>compacto</w:t>
      </w:r>
      <w:proofErr w:type="spellEnd"/>
      <w:r>
        <w:rPr>
          <w:rFonts w:ascii="Arial" w:hAnsi="Arial" w:cs="Arial"/>
          <w:bCs/>
          <w:iCs/>
        </w:rPr>
        <w:t xml:space="preserve"> ima nesporno upisano </w:t>
      </w:r>
      <w:proofErr w:type="spellStart"/>
      <w:r>
        <w:rPr>
          <w:rFonts w:ascii="Arial" w:hAnsi="Arial" w:cs="Arial"/>
          <w:bCs/>
          <w:iCs/>
        </w:rPr>
        <w:t>razlučno</w:t>
      </w:r>
      <w:proofErr w:type="spellEnd"/>
      <w:r>
        <w:rPr>
          <w:rFonts w:ascii="Arial" w:hAnsi="Arial" w:cs="Arial"/>
          <w:bCs/>
          <w:iCs/>
        </w:rPr>
        <w:t xml:space="preserve"> pravo.</w:t>
      </w:r>
    </w:p>
    <w:p w:rsidR="00D47131" w:rsidRDefault="00D47131" w:rsidP="00D47131">
      <w:pPr>
        <w:ind w:firstLine="360"/>
        <w:jc w:val="both"/>
        <w:rPr>
          <w:rFonts w:ascii="Arial" w:hAnsi="Arial" w:cs="Arial"/>
          <w:bCs/>
          <w:iCs/>
        </w:rPr>
      </w:pPr>
    </w:p>
    <w:p w:rsidR="00D47131" w:rsidRDefault="00D47131" w:rsidP="00D47131">
      <w:pPr>
        <w:ind w:firstLine="360"/>
        <w:jc w:val="both"/>
        <w:rPr>
          <w:rFonts w:ascii="Arial" w:hAnsi="Arial" w:cs="Arial"/>
          <w:bCs/>
          <w:iCs/>
        </w:rPr>
      </w:pPr>
      <w:r>
        <w:rPr>
          <w:rFonts w:ascii="Arial" w:hAnsi="Arial" w:cs="Arial"/>
          <w:bCs/>
          <w:iCs/>
        </w:rPr>
        <w:t xml:space="preserve">Stečajna upraviteljica predlaže da se današnje ročište za diobom </w:t>
      </w:r>
      <w:proofErr w:type="spellStart"/>
      <w:r>
        <w:rPr>
          <w:rFonts w:ascii="Arial" w:hAnsi="Arial" w:cs="Arial"/>
          <w:bCs/>
          <w:iCs/>
        </w:rPr>
        <w:t>kupovnine</w:t>
      </w:r>
      <w:proofErr w:type="spellEnd"/>
      <w:r>
        <w:rPr>
          <w:rFonts w:ascii="Arial" w:hAnsi="Arial" w:cs="Arial"/>
          <w:bCs/>
          <w:iCs/>
        </w:rPr>
        <w:t xml:space="preserve"> u odnosu na gore navedeno odnosno na diobu iznosa od 380.800,50 kn odgodi te će u roku koji predloži sud predložiti daljnje radnje.</w:t>
      </w:r>
    </w:p>
    <w:p w:rsidR="00D47131" w:rsidRDefault="00D47131" w:rsidP="004C49A6">
      <w:pPr>
        <w:ind w:firstLine="360"/>
        <w:jc w:val="both"/>
        <w:rPr>
          <w:rFonts w:ascii="Arial" w:hAnsi="Arial" w:cs="Arial"/>
          <w:bCs/>
          <w:iCs/>
        </w:rPr>
      </w:pPr>
    </w:p>
    <w:p w:rsidR="00985789" w:rsidRDefault="00985789" w:rsidP="004C49A6">
      <w:pPr>
        <w:ind w:firstLine="360"/>
        <w:jc w:val="both"/>
        <w:rPr>
          <w:rFonts w:ascii="Arial" w:hAnsi="Arial" w:cs="Arial"/>
          <w:bCs/>
          <w:iCs/>
        </w:rPr>
      </w:pPr>
    </w:p>
    <w:p w:rsidR="00985789" w:rsidRDefault="00985789" w:rsidP="004C49A6">
      <w:pPr>
        <w:ind w:firstLine="360"/>
        <w:jc w:val="both"/>
        <w:rPr>
          <w:rFonts w:ascii="Arial" w:hAnsi="Arial" w:cs="Arial"/>
          <w:bCs/>
          <w:iCs/>
        </w:rPr>
      </w:pPr>
    </w:p>
    <w:p w:rsidR="00985789" w:rsidRDefault="00985789" w:rsidP="004C49A6">
      <w:pPr>
        <w:ind w:firstLine="360"/>
        <w:jc w:val="both"/>
        <w:rPr>
          <w:rFonts w:ascii="Arial" w:hAnsi="Arial" w:cs="Arial"/>
          <w:bCs/>
          <w:iCs/>
        </w:rPr>
      </w:pPr>
    </w:p>
    <w:p w:rsidR="00985789" w:rsidRDefault="00985789" w:rsidP="004C49A6">
      <w:pPr>
        <w:ind w:firstLine="360"/>
        <w:jc w:val="both"/>
        <w:rPr>
          <w:rFonts w:ascii="Arial" w:hAnsi="Arial" w:cs="Arial"/>
          <w:bCs/>
          <w:iCs/>
        </w:rPr>
      </w:pPr>
    </w:p>
    <w:p w:rsidR="00985789" w:rsidRDefault="00985789" w:rsidP="004C49A6">
      <w:pPr>
        <w:ind w:firstLine="360"/>
        <w:jc w:val="both"/>
        <w:rPr>
          <w:rFonts w:ascii="Arial" w:hAnsi="Arial" w:cs="Arial"/>
          <w:bCs/>
          <w:iCs/>
        </w:rPr>
      </w:pPr>
    </w:p>
    <w:p w:rsidR="00985789" w:rsidRDefault="00985789" w:rsidP="004C49A6">
      <w:pPr>
        <w:ind w:firstLine="360"/>
        <w:jc w:val="both"/>
        <w:rPr>
          <w:rFonts w:ascii="Arial" w:hAnsi="Arial" w:cs="Arial"/>
          <w:bCs/>
          <w:iCs/>
        </w:rPr>
      </w:pPr>
    </w:p>
    <w:p w:rsidR="000D0E29" w:rsidRPr="004C49A6" w:rsidRDefault="000D0E29" w:rsidP="004C49A6">
      <w:pPr>
        <w:ind w:firstLine="360"/>
        <w:jc w:val="both"/>
        <w:rPr>
          <w:rFonts w:ascii="Arial" w:hAnsi="Arial" w:cs="Arial"/>
          <w:bCs/>
          <w:iCs/>
        </w:rPr>
      </w:pPr>
    </w:p>
    <w:p w:rsidR="004C49A6" w:rsidRDefault="004C49A6" w:rsidP="004C49A6">
      <w:pPr>
        <w:jc w:val="both"/>
        <w:rPr>
          <w:rFonts w:ascii="Arial" w:hAnsi="Arial" w:cs="Arial"/>
        </w:rPr>
      </w:pPr>
    </w:p>
    <w:p w:rsidR="00AB112B" w:rsidRDefault="00AB112B" w:rsidP="00AB112B">
      <w:pPr>
        <w:pStyle w:val="Bezproreda"/>
        <w:jc w:val="both"/>
        <w:rPr>
          <w:rFonts w:ascii="Arial" w:hAnsi="Arial" w:cs="Arial"/>
          <w:b/>
          <w:sz w:val="10"/>
          <w:szCs w:val="10"/>
        </w:rPr>
      </w:pPr>
    </w:p>
    <w:p w:rsidR="00D47131" w:rsidRDefault="00D47131" w:rsidP="00D47131">
      <w:pPr>
        <w:ind w:firstLine="360"/>
        <w:jc w:val="both"/>
        <w:rPr>
          <w:rFonts w:ascii="Arial" w:hAnsi="Arial" w:cs="Arial"/>
          <w:bCs/>
          <w:iCs/>
        </w:rPr>
      </w:pPr>
      <w:r>
        <w:rPr>
          <w:rFonts w:ascii="Arial" w:hAnsi="Arial" w:cs="Arial"/>
        </w:rPr>
        <w:tab/>
        <w:t xml:space="preserve">Stečajna upraviteljica </w:t>
      </w:r>
      <w:r>
        <w:rPr>
          <w:rFonts w:ascii="Arial" w:hAnsi="Arial" w:cs="Arial"/>
          <w:bCs/>
          <w:iCs/>
        </w:rPr>
        <w:t>stečajn</w:t>
      </w:r>
      <w:r>
        <w:rPr>
          <w:rFonts w:ascii="Arial" w:hAnsi="Arial" w:cs="Arial"/>
          <w:bCs/>
          <w:iCs/>
        </w:rPr>
        <w:t>e</w:t>
      </w:r>
      <w:r>
        <w:rPr>
          <w:rFonts w:ascii="Arial" w:hAnsi="Arial" w:cs="Arial"/>
          <w:bCs/>
          <w:iCs/>
        </w:rPr>
        <w:t xml:space="preserve"> mas</w:t>
      </w:r>
      <w:r>
        <w:rPr>
          <w:rFonts w:ascii="Arial" w:hAnsi="Arial" w:cs="Arial"/>
          <w:bCs/>
          <w:iCs/>
        </w:rPr>
        <w:t>e</w:t>
      </w:r>
      <w:r>
        <w:rPr>
          <w:rFonts w:ascii="Arial" w:hAnsi="Arial" w:cs="Arial"/>
          <w:bCs/>
          <w:iCs/>
        </w:rPr>
        <w:t xml:space="preserve"> iza Ex </w:t>
      </w:r>
      <w:proofErr w:type="spellStart"/>
      <w:r>
        <w:rPr>
          <w:rFonts w:ascii="Arial" w:hAnsi="Arial" w:cs="Arial"/>
          <w:bCs/>
          <w:iCs/>
        </w:rPr>
        <w:t>compacto</w:t>
      </w:r>
      <w:proofErr w:type="spellEnd"/>
      <w:r>
        <w:rPr>
          <w:rFonts w:ascii="Arial" w:hAnsi="Arial" w:cs="Arial"/>
          <w:bCs/>
          <w:iCs/>
        </w:rPr>
        <w:t xml:space="preserve"> d.o.o. </w:t>
      </w:r>
      <w:r>
        <w:rPr>
          <w:rFonts w:ascii="Arial" w:hAnsi="Arial" w:cs="Arial"/>
          <w:bCs/>
          <w:iCs/>
        </w:rPr>
        <w:t>suglasna je s prijedlogom stečajne upraviteljice Kate Rašić.</w:t>
      </w:r>
    </w:p>
    <w:p w:rsidR="00917BE1" w:rsidRPr="00125F2B" w:rsidRDefault="00917BE1" w:rsidP="00FC2D3B">
      <w:pPr>
        <w:pStyle w:val="Default"/>
        <w:jc w:val="both"/>
        <w:rPr>
          <w:rFonts w:ascii="Arial" w:hAnsi="Arial" w:cs="Arial"/>
        </w:rPr>
      </w:pPr>
    </w:p>
    <w:p w:rsidR="00E63A70" w:rsidRPr="00125F2B" w:rsidRDefault="00E63A70" w:rsidP="003F6B0E">
      <w:pPr>
        <w:jc w:val="both"/>
        <w:rPr>
          <w:rFonts w:ascii="Arial" w:hAnsi="Arial" w:cs="Arial"/>
        </w:rPr>
      </w:pPr>
    </w:p>
    <w:p w:rsidR="00104B44" w:rsidRPr="00125F2B" w:rsidRDefault="00104B44" w:rsidP="00A45243">
      <w:pPr>
        <w:rPr>
          <w:rFonts w:ascii="Arial" w:hAnsi="Arial" w:cs="Arial"/>
        </w:rPr>
      </w:pPr>
    </w:p>
    <w:p w:rsidR="007A099D" w:rsidRPr="00125F2B" w:rsidRDefault="001D49D0" w:rsidP="00994B39">
      <w:pPr>
        <w:ind w:firstLine="708"/>
        <w:rPr>
          <w:rFonts w:ascii="Arial" w:hAnsi="Arial" w:cs="Arial"/>
        </w:rPr>
      </w:pPr>
      <w:r w:rsidRPr="00125F2B">
        <w:rPr>
          <w:rFonts w:ascii="Arial" w:hAnsi="Arial" w:cs="Arial"/>
        </w:rPr>
        <w:t>Sud</w:t>
      </w:r>
      <w:r w:rsidR="007A099D" w:rsidRPr="00125F2B">
        <w:rPr>
          <w:rFonts w:ascii="Arial" w:hAnsi="Arial" w:cs="Arial"/>
        </w:rPr>
        <w:t xml:space="preserve"> donosi</w:t>
      </w:r>
    </w:p>
    <w:p w:rsidR="007A099D" w:rsidRPr="00125F2B" w:rsidRDefault="007A099D" w:rsidP="007A099D">
      <w:pPr>
        <w:rPr>
          <w:rFonts w:ascii="Arial" w:hAnsi="Arial" w:cs="Arial"/>
        </w:rPr>
      </w:pPr>
    </w:p>
    <w:p w:rsidR="007A099D" w:rsidRPr="00125F2B" w:rsidRDefault="007A099D" w:rsidP="007A099D">
      <w:pPr>
        <w:jc w:val="center"/>
        <w:rPr>
          <w:rFonts w:ascii="Arial" w:hAnsi="Arial" w:cs="Arial"/>
        </w:rPr>
      </w:pPr>
      <w:r w:rsidRPr="00125F2B">
        <w:rPr>
          <w:rFonts w:ascii="Arial" w:hAnsi="Arial" w:cs="Arial"/>
        </w:rPr>
        <w:t>r j e š e n j e</w:t>
      </w:r>
    </w:p>
    <w:p w:rsidR="007A099D" w:rsidRPr="00125F2B" w:rsidRDefault="007A099D" w:rsidP="007A099D">
      <w:pPr>
        <w:rPr>
          <w:rFonts w:ascii="Arial" w:hAnsi="Arial" w:cs="Arial"/>
        </w:rPr>
      </w:pPr>
    </w:p>
    <w:p w:rsidR="0003424D" w:rsidRPr="00125F2B" w:rsidRDefault="0003424D" w:rsidP="007A099D">
      <w:pPr>
        <w:rPr>
          <w:rFonts w:ascii="Arial" w:hAnsi="Arial" w:cs="Arial"/>
        </w:rPr>
      </w:pPr>
    </w:p>
    <w:p w:rsidR="007A099D" w:rsidRDefault="003339C3" w:rsidP="002F5B7E">
      <w:pPr>
        <w:ind w:firstLine="708"/>
        <w:rPr>
          <w:rFonts w:ascii="Arial" w:hAnsi="Arial" w:cs="Arial"/>
        </w:rPr>
      </w:pPr>
      <w:r>
        <w:rPr>
          <w:rFonts w:ascii="Arial" w:hAnsi="Arial" w:cs="Arial"/>
        </w:rPr>
        <w:t>I</w:t>
      </w:r>
      <w:r>
        <w:rPr>
          <w:rFonts w:ascii="Arial" w:hAnsi="Arial" w:cs="Arial"/>
        </w:rPr>
        <w:tab/>
      </w:r>
      <w:r w:rsidR="007A099D" w:rsidRPr="00125F2B">
        <w:rPr>
          <w:rFonts w:ascii="Arial" w:hAnsi="Arial" w:cs="Arial"/>
        </w:rPr>
        <w:t xml:space="preserve">Odluka o diobi </w:t>
      </w:r>
      <w:proofErr w:type="spellStart"/>
      <w:r w:rsidR="007A099D" w:rsidRPr="00125F2B">
        <w:rPr>
          <w:rFonts w:ascii="Arial" w:hAnsi="Arial" w:cs="Arial"/>
        </w:rPr>
        <w:t>kupovnine</w:t>
      </w:r>
      <w:proofErr w:type="spellEnd"/>
      <w:r w:rsidR="007A099D" w:rsidRPr="00125F2B">
        <w:rPr>
          <w:rFonts w:ascii="Arial" w:hAnsi="Arial" w:cs="Arial"/>
        </w:rPr>
        <w:t xml:space="preserve"> </w:t>
      </w:r>
      <w:r w:rsidR="00D47131">
        <w:rPr>
          <w:rFonts w:ascii="Arial" w:hAnsi="Arial" w:cs="Arial"/>
        </w:rPr>
        <w:t xml:space="preserve">iznosa od 474.826,50 kn </w:t>
      </w:r>
      <w:r w:rsidR="007A099D" w:rsidRPr="00125F2B">
        <w:rPr>
          <w:rFonts w:ascii="Arial" w:hAnsi="Arial" w:cs="Arial"/>
        </w:rPr>
        <w:t>biti će done</w:t>
      </w:r>
      <w:r w:rsidR="002A00DF" w:rsidRPr="00125F2B">
        <w:rPr>
          <w:rFonts w:ascii="Arial" w:hAnsi="Arial" w:cs="Arial"/>
        </w:rPr>
        <w:t>s</w:t>
      </w:r>
      <w:r w:rsidR="007A099D" w:rsidRPr="00125F2B">
        <w:rPr>
          <w:rFonts w:ascii="Arial" w:hAnsi="Arial" w:cs="Arial"/>
        </w:rPr>
        <w:t>ena u pis</w:t>
      </w:r>
      <w:r w:rsidR="00591CEC" w:rsidRPr="00125F2B">
        <w:rPr>
          <w:rFonts w:ascii="Arial" w:hAnsi="Arial" w:cs="Arial"/>
        </w:rPr>
        <w:t>anom</w:t>
      </w:r>
      <w:r w:rsidR="007A099D" w:rsidRPr="00125F2B">
        <w:rPr>
          <w:rFonts w:ascii="Arial" w:hAnsi="Arial" w:cs="Arial"/>
        </w:rPr>
        <w:t xml:space="preserve"> </w:t>
      </w:r>
      <w:proofErr w:type="spellStart"/>
      <w:r w:rsidR="007A099D" w:rsidRPr="00125F2B">
        <w:rPr>
          <w:rFonts w:ascii="Arial" w:hAnsi="Arial" w:cs="Arial"/>
        </w:rPr>
        <w:t>otpravku</w:t>
      </w:r>
      <w:proofErr w:type="spellEnd"/>
      <w:r w:rsidR="007A099D" w:rsidRPr="00125F2B">
        <w:rPr>
          <w:rFonts w:ascii="Arial" w:hAnsi="Arial" w:cs="Arial"/>
        </w:rPr>
        <w:t>.</w:t>
      </w:r>
    </w:p>
    <w:p w:rsidR="003339C3" w:rsidRDefault="003339C3" w:rsidP="002F5B7E">
      <w:pPr>
        <w:ind w:firstLine="708"/>
        <w:rPr>
          <w:rFonts w:ascii="Arial" w:hAnsi="Arial" w:cs="Arial"/>
        </w:rPr>
      </w:pPr>
    </w:p>
    <w:p w:rsidR="003339C3" w:rsidRDefault="003339C3" w:rsidP="00D47131">
      <w:pPr>
        <w:ind w:firstLine="708"/>
        <w:jc w:val="both"/>
        <w:rPr>
          <w:rFonts w:ascii="Arial" w:hAnsi="Arial" w:cs="Arial"/>
        </w:rPr>
      </w:pPr>
      <w:r>
        <w:rPr>
          <w:rFonts w:ascii="Arial" w:hAnsi="Arial" w:cs="Arial"/>
        </w:rPr>
        <w:t>II</w:t>
      </w:r>
      <w:r>
        <w:rPr>
          <w:rFonts w:ascii="Arial" w:hAnsi="Arial" w:cs="Arial"/>
        </w:rPr>
        <w:tab/>
      </w:r>
      <w:r w:rsidR="00F5607B">
        <w:rPr>
          <w:rFonts w:ascii="Arial" w:hAnsi="Arial" w:cs="Arial"/>
        </w:rPr>
        <w:t xml:space="preserve">Odgađa se namirenje </w:t>
      </w:r>
      <w:proofErr w:type="spellStart"/>
      <w:r w:rsidR="00D47131">
        <w:rPr>
          <w:rFonts w:ascii="Arial" w:hAnsi="Arial" w:cs="Arial"/>
        </w:rPr>
        <w:t>razlučnog</w:t>
      </w:r>
      <w:proofErr w:type="spellEnd"/>
      <w:r w:rsidR="00D47131">
        <w:rPr>
          <w:rFonts w:ascii="Arial" w:hAnsi="Arial" w:cs="Arial"/>
        </w:rPr>
        <w:t xml:space="preserve"> </w:t>
      </w:r>
      <w:r w:rsidR="00F5607B">
        <w:rPr>
          <w:rFonts w:ascii="Arial" w:hAnsi="Arial" w:cs="Arial"/>
        </w:rPr>
        <w:t xml:space="preserve">vjerovnika stečajna masa iza Ex </w:t>
      </w:r>
      <w:proofErr w:type="spellStart"/>
      <w:r w:rsidR="00F5607B">
        <w:rPr>
          <w:rFonts w:ascii="Arial" w:hAnsi="Arial" w:cs="Arial"/>
        </w:rPr>
        <w:t>compacto</w:t>
      </w:r>
      <w:proofErr w:type="spellEnd"/>
      <w:r w:rsidR="00F5607B">
        <w:rPr>
          <w:rFonts w:ascii="Arial" w:hAnsi="Arial" w:cs="Arial"/>
        </w:rPr>
        <w:t xml:space="preserve"> d.o.o. </w:t>
      </w:r>
    </w:p>
    <w:p w:rsidR="00D47131" w:rsidRDefault="00D47131" w:rsidP="00D47131">
      <w:pPr>
        <w:ind w:firstLine="708"/>
        <w:jc w:val="both"/>
        <w:rPr>
          <w:rFonts w:ascii="Arial" w:hAnsi="Arial" w:cs="Arial"/>
        </w:rPr>
      </w:pPr>
    </w:p>
    <w:p w:rsidR="00D47131" w:rsidRPr="00125F2B" w:rsidRDefault="00D47131" w:rsidP="00D47131">
      <w:pPr>
        <w:ind w:firstLine="708"/>
        <w:jc w:val="both"/>
        <w:rPr>
          <w:rFonts w:ascii="Arial" w:hAnsi="Arial" w:cs="Arial"/>
        </w:rPr>
      </w:pPr>
      <w:r>
        <w:rPr>
          <w:rFonts w:ascii="Arial" w:hAnsi="Arial" w:cs="Arial"/>
        </w:rPr>
        <w:t>III</w:t>
      </w:r>
      <w:r>
        <w:rPr>
          <w:rFonts w:ascii="Arial" w:hAnsi="Arial" w:cs="Arial"/>
        </w:rPr>
        <w:tab/>
        <w:t>Određuje se rok od 30 dana stečajnoj upraviteljici da predloži daljnje radnje.</w:t>
      </w:r>
    </w:p>
    <w:p w:rsidR="009E5747" w:rsidRPr="00125F2B" w:rsidRDefault="009E5747" w:rsidP="002E6A66">
      <w:pPr>
        <w:rPr>
          <w:rFonts w:ascii="Arial" w:hAnsi="Arial" w:cs="Arial"/>
        </w:rPr>
      </w:pPr>
    </w:p>
    <w:p w:rsidR="007A099D" w:rsidRPr="00125F2B" w:rsidRDefault="007A099D" w:rsidP="007A099D">
      <w:pPr>
        <w:rPr>
          <w:rFonts w:ascii="Arial" w:hAnsi="Arial" w:cs="Arial"/>
        </w:rPr>
      </w:pPr>
    </w:p>
    <w:p w:rsidR="0003424D" w:rsidRPr="00125F2B" w:rsidRDefault="0003424D" w:rsidP="007A099D">
      <w:pPr>
        <w:rPr>
          <w:rFonts w:ascii="Arial" w:hAnsi="Arial" w:cs="Arial"/>
        </w:rPr>
      </w:pPr>
    </w:p>
    <w:p w:rsidR="0003424D" w:rsidRPr="00125F2B" w:rsidRDefault="0003424D" w:rsidP="007A099D">
      <w:pPr>
        <w:rPr>
          <w:rFonts w:ascii="Arial" w:hAnsi="Arial" w:cs="Arial"/>
        </w:rPr>
      </w:pPr>
    </w:p>
    <w:p w:rsidR="007A099D" w:rsidRPr="00125F2B" w:rsidRDefault="007A099D" w:rsidP="007A099D">
      <w:pPr>
        <w:jc w:val="center"/>
        <w:rPr>
          <w:rFonts w:ascii="Arial" w:hAnsi="Arial" w:cs="Arial"/>
        </w:rPr>
      </w:pPr>
      <w:r w:rsidRPr="00125F2B">
        <w:rPr>
          <w:rFonts w:ascii="Arial" w:hAnsi="Arial" w:cs="Arial"/>
        </w:rPr>
        <w:t xml:space="preserve">Dovršeno u </w:t>
      </w:r>
      <w:r w:rsidR="00D47131">
        <w:rPr>
          <w:rFonts w:ascii="Arial" w:hAnsi="Arial" w:cs="Arial"/>
        </w:rPr>
        <w:t>11</w:t>
      </w:r>
      <w:r w:rsidR="005A5744">
        <w:rPr>
          <w:rFonts w:ascii="Arial" w:hAnsi="Arial" w:cs="Arial"/>
        </w:rPr>
        <w:t>,5</w:t>
      </w:r>
      <w:r w:rsidRPr="00125F2B">
        <w:rPr>
          <w:rFonts w:ascii="Arial" w:hAnsi="Arial" w:cs="Arial"/>
        </w:rPr>
        <w:t xml:space="preserve"> sati.</w:t>
      </w:r>
    </w:p>
    <w:p w:rsidR="007A099D" w:rsidRPr="00125F2B" w:rsidRDefault="007A099D" w:rsidP="007A099D">
      <w:pPr>
        <w:rPr>
          <w:rFonts w:ascii="Arial" w:hAnsi="Arial" w:cs="Arial"/>
        </w:rPr>
      </w:pPr>
    </w:p>
    <w:p w:rsidR="009E5747" w:rsidRPr="00125F2B" w:rsidRDefault="009E5747" w:rsidP="007A099D">
      <w:pPr>
        <w:rPr>
          <w:rFonts w:ascii="Arial" w:hAnsi="Arial" w:cs="Arial"/>
        </w:rPr>
      </w:pPr>
    </w:p>
    <w:p w:rsidR="009E5747" w:rsidRPr="00125F2B" w:rsidRDefault="009E5747" w:rsidP="007A099D">
      <w:pPr>
        <w:rPr>
          <w:rFonts w:ascii="Arial" w:hAnsi="Arial" w:cs="Arial"/>
        </w:rPr>
      </w:pPr>
    </w:p>
    <w:p w:rsidR="00806FAD" w:rsidRPr="00125F2B" w:rsidRDefault="00806FAD" w:rsidP="007A099D">
      <w:pPr>
        <w:rPr>
          <w:rFonts w:ascii="Arial" w:hAnsi="Arial" w:cs="Arial"/>
        </w:rPr>
      </w:pPr>
    </w:p>
    <w:p w:rsidR="007A099D" w:rsidRPr="00125F2B" w:rsidRDefault="007A099D" w:rsidP="007A099D">
      <w:pPr>
        <w:jc w:val="right"/>
        <w:rPr>
          <w:rFonts w:ascii="Arial" w:hAnsi="Arial" w:cs="Arial"/>
        </w:rPr>
      </w:pPr>
      <w:r w:rsidRPr="00125F2B">
        <w:rPr>
          <w:rFonts w:ascii="Arial" w:hAnsi="Arial" w:cs="Arial"/>
        </w:rPr>
        <w:t>Stečajn</w:t>
      </w:r>
      <w:r w:rsidR="00530D1E" w:rsidRPr="00125F2B">
        <w:rPr>
          <w:rFonts w:ascii="Arial" w:hAnsi="Arial" w:cs="Arial"/>
        </w:rPr>
        <w:t>a</w:t>
      </w:r>
      <w:r w:rsidRPr="00125F2B">
        <w:rPr>
          <w:rFonts w:ascii="Arial" w:hAnsi="Arial" w:cs="Arial"/>
        </w:rPr>
        <w:t xml:space="preserve"> su</w:t>
      </w:r>
      <w:r w:rsidR="00530D1E" w:rsidRPr="00125F2B">
        <w:rPr>
          <w:rFonts w:ascii="Arial" w:hAnsi="Arial" w:cs="Arial"/>
        </w:rPr>
        <w:t>tkinja</w:t>
      </w:r>
      <w:r w:rsidRPr="00125F2B">
        <w:rPr>
          <w:rFonts w:ascii="Arial" w:hAnsi="Arial" w:cs="Arial"/>
        </w:rPr>
        <w:t xml:space="preserve">                                 Stečajni upravitelj</w:t>
      </w:r>
    </w:p>
    <w:p w:rsidR="00806FAD" w:rsidRPr="00125F2B" w:rsidRDefault="00806FAD" w:rsidP="007A099D">
      <w:pPr>
        <w:jc w:val="right"/>
        <w:rPr>
          <w:rFonts w:ascii="Arial" w:hAnsi="Arial" w:cs="Arial"/>
        </w:rPr>
      </w:pPr>
    </w:p>
    <w:p w:rsidR="007A099D" w:rsidRPr="00125F2B" w:rsidRDefault="007A099D" w:rsidP="007A099D">
      <w:pPr>
        <w:rPr>
          <w:rFonts w:ascii="Arial" w:hAnsi="Arial" w:cs="Arial"/>
        </w:rPr>
      </w:pPr>
    </w:p>
    <w:p w:rsidR="001122C9" w:rsidRPr="00125F2B" w:rsidRDefault="001122C9" w:rsidP="007A099D">
      <w:pPr>
        <w:rPr>
          <w:rFonts w:ascii="Arial" w:hAnsi="Arial" w:cs="Arial"/>
        </w:rPr>
      </w:pPr>
    </w:p>
    <w:p w:rsidR="001122C9" w:rsidRPr="00125F2B" w:rsidRDefault="001122C9" w:rsidP="007A099D">
      <w:pPr>
        <w:rPr>
          <w:rFonts w:ascii="Arial" w:hAnsi="Arial" w:cs="Arial"/>
        </w:rPr>
      </w:pPr>
    </w:p>
    <w:p w:rsidR="001122C9" w:rsidRPr="00125F2B" w:rsidRDefault="001122C9" w:rsidP="007A099D">
      <w:pPr>
        <w:rPr>
          <w:rFonts w:ascii="Arial" w:hAnsi="Arial" w:cs="Arial"/>
        </w:rPr>
      </w:pPr>
    </w:p>
    <w:p w:rsidR="007A099D" w:rsidRPr="00125F2B" w:rsidRDefault="007A099D" w:rsidP="007A099D">
      <w:pPr>
        <w:rPr>
          <w:rFonts w:ascii="Arial" w:hAnsi="Arial" w:cs="Arial"/>
        </w:rPr>
      </w:pPr>
    </w:p>
    <w:p w:rsidR="007A099D" w:rsidRPr="00125F2B" w:rsidRDefault="007A099D" w:rsidP="00806FAD">
      <w:pPr>
        <w:jc w:val="center"/>
        <w:rPr>
          <w:rFonts w:ascii="Arial" w:hAnsi="Arial" w:cs="Arial"/>
        </w:rPr>
      </w:pPr>
      <w:r w:rsidRPr="00125F2B">
        <w:rPr>
          <w:rFonts w:ascii="Arial" w:hAnsi="Arial" w:cs="Arial"/>
        </w:rPr>
        <w:t>Zapisničar</w:t>
      </w:r>
    </w:p>
    <w:p w:rsidR="007A099D" w:rsidRPr="00125F2B" w:rsidRDefault="007A099D" w:rsidP="007A099D">
      <w:pPr>
        <w:rPr>
          <w:rFonts w:ascii="Arial" w:hAnsi="Arial" w:cs="Arial"/>
        </w:rPr>
      </w:pPr>
    </w:p>
    <w:p w:rsidR="007A099D" w:rsidRPr="00125F2B" w:rsidRDefault="007A099D" w:rsidP="007A099D">
      <w:pPr>
        <w:rPr>
          <w:rFonts w:ascii="Arial" w:hAnsi="Arial" w:cs="Arial"/>
        </w:rPr>
      </w:pPr>
    </w:p>
    <w:p w:rsidR="007A099D" w:rsidRPr="00125F2B" w:rsidRDefault="007A099D" w:rsidP="00806FAD">
      <w:pPr>
        <w:jc w:val="right"/>
        <w:rPr>
          <w:rFonts w:ascii="Arial" w:hAnsi="Arial" w:cs="Arial"/>
        </w:rPr>
      </w:pPr>
      <w:r w:rsidRPr="00125F2B">
        <w:rPr>
          <w:rFonts w:ascii="Arial" w:hAnsi="Arial" w:cs="Arial"/>
        </w:rPr>
        <w:t>Vjerovnici</w:t>
      </w:r>
    </w:p>
    <w:sectPr w:rsidR="007A099D" w:rsidRPr="00125F2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E29" w:rsidRDefault="000D0E29" w:rsidP="00366A91">
      <w:r>
        <w:separator/>
      </w:r>
    </w:p>
  </w:endnote>
  <w:endnote w:type="continuationSeparator" w:id="0">
    <w:p w:rsidR="000D0E29" w:rsidRDefault="000D0E29" w:rsidP="00366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E29" w:rsidRDefault="000D0E29" w:rsidP="00366A91">
      <w:r>
        <w:separator/>
      </w:r>
    </w:p>
  </w:footnote>
  <w:footnote w:type="continuationSeparator" w:id="0">
    <w:p w:rsidR="000D0E29" w:rsidRDefault="000D0E29" w:rsidP="00366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529064"/>
      <w:docPartObj>
        <w:docPartGallery w:val="Page Numbers (Top of Page)"/>
        <w:docPartUnique/>
      </w:docPartObj>
    </w:sdtPr>
    <w:sdtContent>
      <w:p w:rsidR="000D0E29" w:rsidRDefault="000D0E29">
        <w:pPr>
          <w:pStyle w:val="Zaglavlje"/>
          <w:jc w:val="center"/>
        </w:pPr>
        <w:r>
          <w:fldChar w:fldCharType="begin"/>
        </w:r>
        <w:r>
          <w:instrText>PAGE   \* MERGEFORMAT</w:instrText>
        </w:r>
        <w:r>
          <w:fldChar w:fldCharType="separate"/>
        </w:r>
        <w:r w:rsidR="00D47131">
          <w:rPr>
            <w:noProof/>
          </w:rPr>
          <w:t>4</w:t>
        </w:r>
        <w:r>
          <w:fldChar w:fldCharType="end"/>
        </w:r>
      </w:p>
    </w:sdtContent>
  </w:sdt>
  <w:p w:rsidR="000D0E29" w:rsidRDefault="000D0E29" w:rsidP="004C49A6">
    <w:pPr>
      <w:pStyle w:val="Zaglavlje"/>
      <w:jc w:val="right"/>
    </w:pPr>
    <w:r w:rsidRPr="004C49A6">
      <w:rPr>
        <w:rFonts w:ascii="Arial" w:hAnsi="Arial" w:cs="Arial"/>
      </w:rPr>
      <w:t>P</w:t>
    </w:r>
    <w:r>
      <w:rPr>
        <w:rFonts w:ascii="Arial" w:hAnsi="Arial" w:cs="Arial"/>
      </w:rPr>
      <w:t>oslovni broj: 6 St-1786/2016-172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73BD5"/>
    <w:multiLevelType w:val="hybridMultilevel"/>
    <w:tmpl w:val="E286C3F6"/>
    <w:lvl w:ilvl="0" w:tplc="E41A4240">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nsid w:val="14010C51"/>
    <w:multiLevelType w:val="hybridMultilevel"/>
    <w:tmpl w:val="1DACCFA4"/>
    <w:lvl w:ilvl="0" w:tplc="49F822DE">
      <w:start w:val="1"/>
      <w:numFmt w:val="bullet"/>
      <w:lvlText w:val="-"/>
      <w:lvlJc w:val="left"/>
      <w:pPr>
        <w:ind w:left="1425" w:hanging="360"/>
      </w:pPr>
      <w:rPr>
        <w:rFonts w:ascii="Times New Roman" w:eastAsia="Times New Roman" w:hAnsi="Times New Roman" w:cs="Times New Roman"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2">
    <w:nsid w:val="168D5C83"/>
    <w:multiLevelType w:val="hybridMultilevel"/>
    <w:tmpl w:val="A59E5272"/>
    <w:lvl w:ilvl="0" w:tplc="7D3C02DA">
      <w:start w:val="1"/>
      <w:numFmt w:val="decimal"/>
      <w:lvlText w:val="%1."/>
      <w:lvlJc w:val="left"/>
      <w:pPr>
        <w:ind w:left="1713" w:hanging="1005"/>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
    <w:nsid w:val="3787059C"/>
    <w:multiLevelType w:val="hybridMultilevel"/>
    <w:tmpl w:val="0998655E"/>
    <w:lvl w:ilvl="0" w:tplc="2B445270">
      <w:start w:val="2"/>
      <w:numFmt w:val="bullet"/>
      <w:lvlText w:val="-"/>
      <w:lvlJc w:val="left"/>
      <w:pPr>
        <w:ind w:left="1080" w:hanging="360"/>
      </w:pPr>
      <w:rPr>
        <w:rFonts w:ascii="Arial" w:eastAsia="Times New Roman" w:hAnsi="Arial" w:cs="Arial"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nsid w:val="3BC0791D"/>
    <w:multiLevelType w:val="hybridMultilevel"/>
    <w:tmpl w:val="A3BA84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D7572D3"/>
    <w:multiLevelType w:val="hybridMultilevel"/>
    <w:tmpl w:val="55BA37C8"/>
    <w:lvl w:ilvl="0" w:tplc="BBA2B0CE">
      <w:numFmt w:val="bullet"/>
      <w:lvlText w:val="-"/>
      <w:lvlJc w:val="left"/>
      <w:pPr>
        <w:ind w:left="825" w:hanging="360"/>
      </w:pPr>
      <w:rPr>
        <w:rFonts w:ascii="Arial" w:eastAsia="Times New Roman" w:hAnsi="Arial" w:cs="Arial" w:hint="default"/>
      </w:rPr>
    </w:lvl>
    <w:lvl w:ilvl="1" w:tplc="041A0003">
      <w:start w:val="1"/>
      <w:numFmt w:val="bullet"/>
      <w:lvlText w:val="o"/>
      <w:lvlJc w:val="left"/>
      <w:pPr>
        <w:ind w:left="1545" w:hanging="360"/>
      </w:pPr>
      <w:rPr>
        <w:rFonts w:ascii="Courier New" w:hAnsi="Courier New" w:cs="Courier New" w:hint="default"/>
      </w:rPr>
    </w:lvl>
    <w:lvl w:ilvl="2" w:tplc="041A0005">
      <w:start w:val="1"/>
      <w:numFmt w:val="bullet"/>
      <w:lvlText w:val=""/>
      <w:lvlJc w:val="left"/>
      <w:pPr>
        <w:ind w:left="2265" w:hanging="360"/>
      </w:pPr>
      <w:rPr>
        <w:rFonts w:ascii="Wingdings" w:hAnsi="Wingdings" w:hint="default"/>
      </w:rPr>
    </w:lvl>
    <w:lvl w:ilvl="3" w:tplc="041A0001">
      <w:start w:val="1"/>
      <w:numFmt w:val="bullet"/>
      <w:lvlText w:val=""/>
      <w:lvlJc w:val="left"/>
      <w:pPr>
        <w:ind w:left="2985" w:hanging="360"/>
      </w:pPr>
      <w:rPr>
        <w:rFonts w:ascii="Symbol" w:hAnsi="Symbol" w:hint="default"/>
      </w:rPr>
    </w:lvl>
    <w:lvl w:ilvl="4" w:tplc="041A0003">
      <w:start w:val="1"/>
      <w:numFmt w:val="bullet"/>
      <w:lvlText w:val="o"/>
      <w:lvlJc w:val="left"/>
      <w:pPr>
        <w:ind w:left="3705" w:hanging="360"/>
      </w:pPr>
      <w:rPr>
        <w:rFonts w:ascii="Courier New" w:hAnsi="Courier New" w:cs="Courier New" w:hint="default"/>
      </w:rPr>
    </w:lvl>
    <w:lvl w:ilvl="5" w:tplc="041A0005">
      <w:start w:val="1"/>
      <w:numFmt w:val="bullet"/>
      <w:lvlText w:val=""/>
      <w:lvlJc w:val="left"/>
      <w:pPr>
        <w:ind w:left="4425" w:hanging="360"/>
      </w:pPr>
      <w:rPr>
        <w:rFonts w:ascii="Wingdings" w:hAnsi="Wingdings" w:hint="default"/>
      </w:rPr>
    </w:lvl>
    <w:lvl w:ilvl="6" w:tplc="041A0001">
      <w:start w:val="1"/>
      <w:numFmt w:val="bullet"/>
      <w:lvlText w:val=""/>
      <w:lvlJc w:val="left"/>
      <w:pPr>
        <w:ind w:left="5145" w:hanging="360"/>
      </w:pPr>
      <w:rPr>
        <w:rFonts w:ascii="Symbol" w:hAnsi="Symbol" w:hint="default"/>
      </w:rPr>
    </w:lvl>
    <w:lvl w:ilvl="7" w:tplc="041A0003">
      <w:start w:val="1"/>
      <w:numFmt w:val="bullet"/>
      <w:lvlText w:val="o"/>
      <w:lvlJc w:val="left"/>
      <w:pPr>
        <w:ind w:left="5865" w:hanging="360"/>
      </w:pPr>
      <w:rPr>
        <w:rFonts w:ascii="Courier New" w:hAnsi="Courier New" w:cs="Courier New" w:hint="default"/>
      </w:rPr>
    </w:lvl>
    <w:lvl w:ilvl="8" w:tplc="041A0005">
      <w:start w:val="1"/>
      <w:numFmt w:val="bullet"/>
      <w:lvlText w:val=""/>
      <w:lvlJc w:val="left"/>
      <w:pPr>
        <w:ind w:left="6585" w:hanging="360"/>
      </w:pPr>
      <w:rPr>
        <w:rFonts w:ascii="Wingdings" w:hAnsi="Wingdings" w:hint="default"/>
      </w:rPr>
    </w:lvl>
  </w:abstractNum>
  <w:abstractNum w:abstractNumId="6">
    <w:nsid w:val="3E1E384A"/>
    <w:multiLevelType w:val="hybridMultilevel"/>
    <w:tmpl w:val="26DADDA8"/>
    <w:lvl w:ilvl="0" w:tplc="4F1673D4">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483F60FB"/>
    <w:multiLevelType w:val="hybridMultilevel"/>
    <w:tmpl w:val="0D0E3B5E"/>
    <w:lvl w:ilvl="0" w:tplc="EB84D28E">
      <w:start w:val="1"/>
      <w:numFmt w:val="decimal"/>
      <w:lvlText w:val="%1."/>
      <w:lvlJc w:val="left"/>
      <w:pPr>
        <w:ind w:left="644" w:hanging="360"/>
      </w:pPr>
      <w:rPr>
        <w:rFonts w:hint="default"/>
        <w:b/>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8">
    <w:nsid w:val="519C2517"/>
    <w:multiLevelType w:val="hybridMultilevel"/>
    <w:tmpl w:val="6F66F964"/>
    <w:lvl w:ilvl="0" w:tplc="69FC6FEE">
      <w:start w:val="16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524E2FA0"/>
    <w:multiLevelType w:val="hybridMultilevel"/>
    <w:tmpl w:val="D4F2D84E"/>
    <w:lvl w:ilvl="0" w:tplc="C5D4E1E0">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0">
    <w:nsid w:val="53162C19"/>
    <w:multiLevelType w:val="hybridMultilevel"/>
    <w:tmpl w:val="59BE2AA0"/>
    <w:lvl w:ilvl="0" w:tplc="70341B86">
      <w:start w:val="1"/>
      <w:numFmt w:val="bullet"/>
      <w:lvlText w:val=""/>
      <w:lvlJc w:val="left"/>
      <w:pPr>
        <w:ind w:left="1068" w:hanging="360"/>
      </w:pPr>
      <w:rPr>
        <w:rFonts w:ascii="Wingdings" w:eastAsiaTheme="minorHAnsi" w:hAnsi="Wingdings" w:cs="Times New Roman" w:hint="default"/>
        <w:i w:val="0"/>
        <w:strike w:val="0"/>
        <w:dstrike w:val="0"/>
        <w:u w:val="none"/>
        <w:effect w:val="none"/>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11">
    <w:nsid w:val="63C26320"/>
    <w:multiLevelType w:val="hybridMultilevel"/>
    <w:tmpl w:val="0D68B9F8"/>
    <w:lvl w:ilvl="0" w:tplc="10A28870">
      <w:start w:val="1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67F72F7D"/>
    <w:multiLevelType w:val="hybridMultilevel"/>
    <w:tmpl w:val="174E7B36"/>
    <w:lvl w:ilvl="0" w:tplc="341A124A">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57670E8"/>
    <w:multiLevelType w:val="hybridMultilevel"/>
    <w:tmpl w:val="932A5E78"/>
    <w:lvl w:ilvl="0" w:tplc="70A01AE8">
      <w:start w:val="2"/>
      <w:numFmt w:val="bullet"/>
      <w:lvlText w:val="-"/>
      <w:lvlJc w:val="left"/>
      <w:pPr>
        <w:ind w:left="420" w:hanging="360"/>
      </w:pPr>
      <w:rPr>
        <w:rFonts w:ascii="Times New Roman" w:eastAsia="Times New Roman"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14">
    <w:nsid w:val="76753DA0"/>
    <w:multiLevelType w:val="hybridMultilevel"/>
    <w:tmpl w:val="75B4FA68"/>
    <w:lvl w:ilvl="0" w:tplc="54607DB8">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abstractNumId w:val="2"/>
  </w:num>
  <w:num w:numId="2">
    <w:abstractNumId w:val="1"/>
  </w:num>
  <w:num w:numId="3">
    <w:abstractNumId w:val="14"/>
  </w:num>
  <w:num w:numId="4">
    <w:abstractNumId w:val="3"/>
  </w:num>
  <w:num w:numId="5">
    <w:abstractNumId w:val="8"/>
  </w:num>
  <w:num w:numId="6">
    <w:abstractNumId w:val="4"/>
  </w:num>
  <w:num w:numId="7">
    <w:abstractNumId w:val="11"/>
  </w:num>
  <w:num w:numId="8">
    <w:abstractNumId w:val="6"/>
  </w:num>
  <w:num w:numId="9">
    <w:abstractNumId w:val="12"/>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7"/>
  </w:num>
  <w:num w:numId="15">
    <w:abstractNumId w:val="5"/>
  </w:num>
  <w:num w:numId="16">
    <w:abstractNumId w:val="0"/>
  </w:num>
  <w:num w:numId="17">
    <w:abstractNumId w:val="0"/>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99D"/>
    <w:rsid w:val="00002979"/>
    <w:rsid w:val="00033FB3"/>
    <w:rsid w:val="0003424D"/>
    <w:rsid w:val="00040004"/>
    <w:rsid w:val="000A67F3"/>
    <w:rsid w:val="000B127F"/>
    <w:rsid w:val="000D0E29"/>
    <w:rsid w:val="000E1464"/>
    <w:rsid w:val="000E2043"/>
    <w:rsid w:val="00104B44"/>
    <w:rsid w:val="001122C9"/>
    <w:rsid w:val="00113372"/>
    <w:rsid w:val="00125F2B"/>
    <w:rsid w:val="00127AEA"/>
    <w:rsid w:val="00132135"/>
    <w:rsid w:val="0016144E"/>
    <w:rsid w:val="00161933"/>
    <w:rsid w:val="00193CDF"/>
    <w:rsid w:val="0019774B"/>
    <w:rsid w:val="001B3958"/>
    <w:rsid w:val="001C38BB"/>
    <w:rsid w:val="001D3027"/>
    <w:rsid w:val="001D49D0"/>
    <w:rsid w:val="001E40FA"/>
    <w:rsid w:val="001F0E7F"/>
    <w:rsid w:val="0020504F"/>
    <w:rsid w:val="0025556A"/>
    <w:rsid w:val="002634B3"/>
    <w:rsid w:val="00265F24"/>
    <w:rsid w:val="00283AC2"/>
    <w:rsid w:val="002848D1"/>
    <w:rsid w:val="002853B0"/>
    <w:rsid w:val="002A00DF"/>
    <w:rsid w:val="002A067D"/>
    <w:rsid w:val="002E6A66"/>
    <w:rsid w:val="002F26A1"/>
    <w:rsid w:val="002F5B7E"/>
    <w:rsid w:val="0030306F"/>
    <w:rsid w:val="003339C3"/>
    <w:rsid w:val="00333E95"/>
    <w:rsid w:val="00342CA8"/>
    <w:rsid w:val="00363C62"/>
    <w:rsid w:val="00366A91"/>
    <w:rsid w:val="00374325"/>
    <w:rsid w:val="003D1168"/>
    <w:rsid w:val="003F1546"/>
    <w:rsid w:val="003F2C6D"/>
    <w:rsid w:val="003F6B0E"/>
    <w:rsid w:val="0043374E"/>
    <w:rsid w:val="00441912"/>
    <w:rsid w:val="004571B5"/>
    <w:rsid w:val="00492374"/>
    <w:rsid w:val="004C49A6"/>
    <w:rsid w:val="004D3F7B"/>
    <w:rsid w:val="00507A25"/>
    <w:rsid w:val="00530775"/>
    <w:rsid w:val="00530D1E"/>
    <w:rsid w:val="00533068"/>
    <w:rsid w:val="0055448A"/>
    <w:rsid w:val="00560375"/>
    <w:rsid w:val="00560F0A"/>
    <w:rsid w:val="00585506"/>
    <w:rsid w:val="0059074D"/>
    <w:rsid w:val="00591CEC"/>
    <w:rsid w:val="005A24E7"/>
    <w:rsid w:val="005A5744"/>
    <w:rsid w:val="005C29DD"/>
    <w:rsid w:val="005C424D"/>
    <w:rsid w:val="005D1484"/>
    <w:rsid w:val="005E140D"/>
    <w:rsid w:val="005F0851"/>
    <w:rsid w:val="005F4ED3"/>
    <w:rsid w:val="00611179"/>
    <w:rsid w:val="00661584"/>
    <w:rsid w:val="006619D3"/>
    <w:rsid w:val="00670D4F"/>
    <w:rsid w:val="006747D0"/>
    <w:rsid w:val="006875AB"/>
    <w:rsid w:val="006A4671"/>
    <w:rsid w:val="006B13BE"/>
    <w:rsid w:val="006E663C"/>
    <w:rsid w:val="006F69B6"/>
    <w:rsid w:val="007049DA"/>
    <w:rsid w:val="0074732F"/>
    <w:rsid w:val="00756F2C"/>
    <w:rsid w:val="007A099D"/>
    <w:rsid w:val="007B1459"/>
    <w:rsid w:val="007C2163"/>
    <w:rsid w:val="007C354F"/>
    <w:rsid w:val="007F60F2"/>
    <w:rsid w:val="00804B4E"/>
    <w:rsid w:val="00806FAD"/>
    <w:rsid w:val="00814CB9"/>
    <w:rsid w:val="008214D8"/>
    <w:rsid w:val="00821AAE"/>
    <w:rsid w:val="00826E3E"/>
    <w:rsid w:val="008554FC"/>
    <w:rsid w:val="00864631"/>
    <w:rsid w:val="00892557"/>
    <w:rsid w:val="008A1C4A"/>
    <w:rsid w:val="008A371A"/>
    <w:rsid w:val="008E3954"/>
    <w:rsid w:val="008F4520"/>
    <w:rsid w:val="00917BE1"/>
    <w:rsid w:val="00924F04"/>
    <w:rsid w:val="00940546"/>
    <w:rsid w:val="00943C3C"/>
    <w:rsid w:val="00985789"/>
    <w:rsid w:val="00994B39"/>
    <w:rsid w:val="009E5747"/>
    <w:rsid w:val="009E679A"/>
    <w:rsid w:val="00A30ED8"/>
    <w:rsid w:val="00A45243"/>
    <w:rsid w:val="00A4569A"/>
    <w:rsid w:val="00A53796"/>
    <w:rsid w:val="00A65450"/>
    <w:rsid w:val="00A96207"/>
    <w:rsid w:val="00AA04AD"/>
    <w:rsid w:val="00AB112B"/>
    <w:rsid w:val="00AD691D"/>
    <w:rsid w:val="00AE5EC8"/>
    <w:rsid w:val="00AE685F"/>
    <w:rsid w:val="00B057C6"/>
    <w:rsid w:val="00B141C9"/>
    <w:rsid w:val="00B313B6"/>
    <w:rsid w:val="00B35146"/>
    <w:rsid w:val="00B749F3"/>
    <w:rsid w:val="00B77EFE"/>
    <w:rsid w:val="00B81491"/>
    <w:rsid w:val="00B8345B"/>
    <w:rsid w:val="00B87E12"/>
    <w:rsid w:val="00BA50E0"/>
    <w:rsid w:val="00BB56DA"/>
    <w:rsid w:val="00BD47B2"/>
    <w:rsid w:val="00BF0190"/>
    <w:rsid w:val="00C061D5"/>
    <w:rsid w:val="00C06C57"/>
    <w:rsid w:val="00C47964"/>
    <w:rsid w:val="00C551BA"/>
    <w:rsid w:val="00C7607E"/>
    <w:rsid w:val="00C96B98"/>
    <w:rsid w:val="00CA38CE"/>
    <w:rsid w:val="00CA3CE1"/>
    <w:rsid w:val="00CD3905"/>
    <w:rsid w:val="00CE711C"/>
    <w:rsid w:val="00CF55F4"/>
    <w:rsid w:val="00CF5C5A"/>
    <w:rsid w:val="00D11C89"/>
    <w:rsid w:val="00D47131"/>
    <w:rsid w:val="00D613B9"/>
    <w:rsid w:val="00D80CF5"/>
    <w:rsid w:val="00D97808"/>
    <w:rsid w:val="00DA09E3"/>
    <w:rsid w:val="00DB052E"/>
    <w:rsid w:val="00DC1E42"/>
    <w:rsid w:val="00DE3C0B"/>
    <w:rsid w:val="00E561C1"/>
    <w:rsid w:val="00E63A70"/>
    <w:rsid w:val="00E73438"/>
    <w:rsid w:val="00E90D54"/>
    <w:rsid w:val="00EC1777"/>
    <w:rsid w:val="00ED28FB"/>
    <w:rsid w:val="00F07C46"/>
    <w:rsid w:val="00F168F0"/>
    <w:rsid w:val="00F1747A"/>
    <w:rsid w:val="00F27095"/>
    <w:rsid w:val="00F5607B"/>
    <w:rsid w:val="00FC2D3B"/>
    <w:rsid w:val="00FD62ED"/>
    <w:rsid w:val="00FE58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CA8"/>
    <w:rPr>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qFormat/>
    <w:rsid w:val="00342CA8"/>
    <w:rPr>
      <w:b/>
      <w:bCs/>
    </w:rPr>
  </w:style>
  <w:style w:type="character" w:styleId="Istaknuto">
    <w:name w:val="Emphasis"/>
    <w:qFormat/>
    <w:rsid w:val="00342CA8"/>
    <w:rPr>
      <w:i/>
      <w:iCs/>
    </w:rPr>
  </w:style>
  <w:style w:type="paragraph" w:styleId="Odlomakpopisa">
    <w:name w:val="List Paragraph"/>
    <w:basedOn w:val="Normal"/>
    <w:link w:val="OdlomakpopisaChar"/>
    <w:uiPriority w:val="34"/>
    <w:qFormat/>
    <w:rsid w:val="002A00DF"/>
    <w:pPr>
      <w:ind w:left="720"/>
      <w:contextualSpacing/>
    </w:pPr>
  </w:style>
  <w:style w:type="paragraph" w:styleId="Tekstbalonia">
    <w:name w:val="Balloon Text"/>
    <w:basedOn w:val="Normal"/>
    <w:link w:val="TekstbaloniaChar"/>
    <w:uiPriority w:val="99"/>
    <w:semiHidden/>
    <w:unhideWhenUsed/>
    <w:rsid w:val="00C551BA"/>
    <w:rPr>
      <w:rFonts w:ascii="Tahoma" w:hAnsi="Tahoma" w:cs="Tahoma"/>
      <w:sz w:val="16"/>
      <w:szCs w:val="16"/>
    </w:rPr>
  </w:style>
  <w:style w:type="character" w:customStyle="1" w:styleId="TekstbaloniaChar">
    <w:name w:val="Tekst balončića Char"/>
    <w:basedOn w:val="Zadanifontodlomka"/>
    <w:link w:val="Tekstbalonia"/>
    <w:uiPriority w:val="99"/>
    <w:semiHidden/>
    <w:rsid w:val="00C551BA"/>
    <w:rPr>
      <w:rFonts w:ascii="Tahoma" w:hAnsi="Tahoma" w:cs="Tahoma"/>
      <w:sz w:val="16"/>
      <w:szCs w:val="16"/>
      <w:lang w:eastAsia="hr-HR"/>
    </w:rPr>
  </w:style>
  <w:style w:type="paragraph" w:styleId="Zaglavlje">
    <w:name w:val="header"/>
    <w:basedOn w:val="Normal"/>
    <w:link w:val="ZaglavljeChar"/>
    <w:unhideWhenUsed/>
    <w:rsid w:val="00366A91"/>
    <w:pPr>
      <w:tabs>
        <w:tab w:val="center" w:pos="4536"/>
        <w:tab w:val="right" w:pos="9072"/>
      </w:tabs>
    </w:pPr>
  </w:style>
  <w:style w:type="character" w:customStyle="1" w:styleId="ZaglavljeChar">
    <w:name w:val="Zaglavlje Char"/>
    <w:basedOn w:val="Zadanifontodlomka"/>
    <w:link w:val="Zaglavlje"/>
    <w:rsid w:val="00366A91"/>
    <w:rPr>
      <w:sz w:val="24"/>
      <w:szCs w:val="24"/>
      <w:lang w:eastAsia="hr-HR"/>
    </w:rPr>
  </w:style>
  <w:style w:type="paragraph" w:styleId="Podnoje">
    <w:name w:val="footer"/>
    <w:basedOn w:val="Normal"/>
    <w:link w:val="PodnojeChar"/>
    <w:unhideWhenUsed/>
    <w:rsid w:val="00366A91"/>
    <w:pPr>
      <w:tabs>
        <w:tab w:val="center" w:pos="4536"/>
        <w:tab w:val="right" w:pos="9072"/>
      </w:tabs>
    </w:pPr>
  </w:style>
  <w:style w:type="character" w:customStyle="1" w:styleId="PodnojeChar">
    <w:name w:val="Podnožje Char"/>
    <w:basedOn w:val="Zadanifontodlomka"/>
    <w:link w:val="Podnoje"/>
    <w:rsid w:val="00366A91"/>
    <w:rPr>
      <w:sz w:val="24"/>
      <w:szCs w:val="24"/>
      <w:lang w:eastAsia="hr-HR"/>
    </w:rPr>
  </w:style>
  <w:style w:type="paragraph" w:styleId="Bezproreda">
    <w:name w:val="No Spacing"/>
    <w:uiPriority w:val="1"/>
    <w:qFormat/>
    <w:rsid w:val="001D3027"/>
    <w:rPr>
      <w:rFonts w:ascii="Calibri" w:eastAsia="Calibri" w:hAnsi="Calibri"/>
      <w:sz w:val="22"/>
      <w:szCs w:val="22"/>
    </w:rPr>
  </w:style>
  <w:style w:type="paragraph" w:customStyle="1" w:styleId="t-9-8">
    <w:name w:val="t-9-8"/>
    <w:basedOn w:val="Normal"/>
    <w:rsid w:val="00804B4E"/>
    <w:pPr>
      <w:spacing w:before="100" w:beforeAutospacing="1" w:after="100" w:afterAutospacing="1"/>
    </w:pPr>
  </w:style>
  <w:style w:type="paragraph" w:customStyle="1" w:styleId="Odlomakpopisa1">
    <w:name w:val="Odlomak popisa1"/>
    <w:basedOn w:val="Normal"/>
    <w:uiPriority w:val="34"/>
    <w:qFormat/>
    <w:rsid w:val="00AE5EC8"/>
    <w:pPr>
      <w:suppressAutoHyphens/>
      <w:ind w:left="708"/>
    </w:pPr>
    <w:rPr>
      <w:lang w:eastAsia="ar-SA"/>
    </w:rPr>
  </w:style>
  <w:style w:type="paragraph" w:customStyle="1" w:styleId="Bezproreda1">
    <w:name w:val="Bez proreda1"/>
    <w:uiPriority w:val="1"/>
    <w:qFormat/>
    <w:rsid w:val="00AE5EC8"/>
    <w:rPr>
      <w:rFonts w:ascii="Calibri" w:eastAsia="Calibri" w:hAnsi="Calibri"/>
      <w:sz w:val="22"/>
      <w:szCs w:val="22"/>
    </w:rPr>
  </w:style>
  <w:style w:type="paragraph" w:styleId="Naslov">
    <w:name w:val="Title"/>
    <w:basedOn w:val="Normal"/>
    <w:next w:val="Normal"/>
    <w:link w:val="NaslovChar"/>
    <w:uiPriority w:val="10"/>
    <w:qFormat/>
    <w:rsid w:val="007B1459"/>
    <w:pPr>
      <w:suppressAutoHyphens/>
      <w:spacing w:before="240" w:after="60"/>
      <w:jc w:val="center"/>
      <w:outlineLvl w:val="0"/>
    </w:pPr>
    <w:rPr>
      <w:rFonts w:ascii="Cambria" w:hAnsi="Cambria"/>
      <w:b/>
      <w:bCs/>
      <w:kern w:val="28"/>
      <w:sz w:val="32"/>
      <w:szCs w:val="32"/>
      <w:lang w:val="x-none" w:eastAsia="ar-SA"/>
    </w:rPr>
  </w:style>
  <w:style w:type="character" w:customStyle="1" w:styleId="NaslovChar">
    <w:name w:val="Naslov Char"/>
    <w:basedOn w:val="Zadanifontodlomka"/>
    <w:link w:val="Naslov"/>
    <w:uiPriority w:val="10"/>
    <w:rsid w:val="007B1459"/>
    <w:rPr>
      <w:rFonts w:ascii="Cambria" w:hAnsi="Cambria"/>
      <w:b/>
      <w:bCs/>
      <w:kern w:val="28"/>
      <w:sz w:val="32"/>
      <w:szCs w:val="32"/>
      <w:lang w:val="x-none" w:eastAsia="ar-SA"/>
    </w:rPr>
  </w:style>
  <w:style w:type="paragraph" w:customStyle="1" w:styleId="Default">
    <w:name w:val="Default"/>
    <w:rsid w:val="00E90D54"/>
    <w:pPr>
      <w:autoSpaceDE w:val="0"/>
      <w:autoSpaceDN w:val="0"/>
      <w:adjustRightInd w:val="0"/>
    </w:pPr>
    <w:rPr>
      <w:color w:val="000000"/>
      <w:sz w:val="24"/>
      <w:szCs w:val="24"/>
    </w:rPr>
  </w:style>
  <w:style w:type="table" w:styleId="Reetkatablice">
    <w:name w:val="Table Grid"/>
    <w:basedOn w:val="Obinatablica"/>
    <w:uiPriority w:val="39"/>
    <w:rsid w:val="00FE584D"/>
    <w:rPr>
      <w:rFonts w:asciiTheme="minorHAnsi" w:eastAsiaTheme="minorEastAsia" w:hAnsiTheme="minorHAnsi" w:cstheme="minorBid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F5C5A"/>
    <w:rPr>
      <w:rFonts w:ascii="Times New Roman" w:hAnsi="Times New Roman" w:cs="Times New Roman" w:hint="default"/>
      <w:b w:val="0"/>
      <w:bCs w:val="0"/>
      <w:i w:val="0"/>
      <w:iCs w:val="0"/>
      <w:color w:val="000000"/>
      <w:sz w:val="24"/>
      <w:szCs w:val="24"/>
    </w:rPr>
  </w:style>
  <w:style w:type="character" w:customStyle="1" w:styleId="OdlomakpopisaChar">
    <w:name w:val="Odlomak popisa Char"/>
    <w:link w:val="Odlomakpopisa"/>
    <w:uiPriority w:val="34"/>
    <w:locked/>
    <w:rsid w:val="001B3958"/>
    <w:rPr>
      <w:sz w:val="24"/>
      <w:szCs w:val="24"/>
      <w:lang w:eastAsia="hr-HR"/>
    </w:rPr>
  </w:style>
  <w:style w:type="paragraph" w:customStyle="1" w:styleId="msonormal0">
    <w:name w:val="msonormal"/>
    <w:basedOn w:val="Normal"/>
    <w:rsid w:val="00E63A70"/>
    <w:pPr>
      <w:autoSpaceDN w:val="0"/>
      <w:spacing w:before="100" w:after="100"/>
    </w:pPr>
  </w:style>
  <w:style w:type="paragraph" w:customStyle="1" w:styleId="Standard">
    <w:name w:val="Standard"/>
    <w:rsid w:val="00E63A70"/>
    <w:pPr>
      <w:widowControl w:val="0"/>
      <w:suppressAutoHyphens/>
      <w:autoSpaceDN w:val="0"/>
    </w:pPr>
    <w:rPr>
      <w:rFonts w:eastAsia="SimSun" w:cs="Ari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CA8"/>
    <w:rPr>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qFormat/>
    <w:rsid w:val="00342CA8"/>
    <w:rPr>
      <w:b/>
      <w:bCs/>
    </w:rPr>
  </w:style>
  <w:style w:type="character" w:styleId="Istaknuto">
    <w:name w:val="Emphasis"/>
    <w:qFormat/>
    <w:rsid w:val="00342CA8"/>
    <w:rPr>
      <w:i/>
      <w:iCs/>
    </w:rPr>
  </w:style>
  <w:style w:type="paragraph" w:styleId="Odlomakpopisa">
    <w:name w:val="List Paragraph"/>
    <w:basedOn w:val="Normal"/>
    <w:link w:val="OdlomakpopisaChar"/>
    <w:uiPriority w:val="34"/>
    <w:qFormat/>
    <w:rsid w:val="002A00DF"/>
    <w:pPr>
      <w:ind w:left="720"/>
      <w:contextualSpacing/>
    </w:pPr>
  </w:style>
  <w:style w:type="paragraph" w:styleId="Tekstbalonia">
    <w:name w:val="Balloon Text"/>
    <w:basedOn w:val="Normal"/>
    <w:link w:val="TekstbaloniaChar"/>
    <w:uiPriority w:val="99"/>
    <w:semiHidden/>
    <w:unhideWhenUsed/>
    <w:rsid w:val="00C551BA"/>
    <w:rPr>
      <w:rFonts w:ascii="Tahoma" w:hAnsi="Tahoma" w:cs="Tahoma"/>
      <w:sz w:val="16"/>
      <w:szCs w:val="16"/>
    </w:rPr>
  </w:style>
  <w:style w:type="character" w:customStyle="1" w:styleId="TekstbaloniaChar">
    <w:name w:val="Tekst balončića Char"/>
    <w:basedOn w:val="Zadanifontodlomka"/>
    <w:link w:val="Tekstbalonia"/>
    <w:uiPriority w:val="99"/>
    <w:semiHidden/>
    <w:rsid w:val="00C551BA"/>
    <w:rPr>
      <w:rFonts w:ascii="Tahoma" w:hAnsi="Tahoma" w:cs="Tahoma"/>
      <w:sz w:val="16"/>
      <w:szCs w:val="16"/>
      <w:lang w:eastAsia="hr-HR"/>
    </w:rPr>
  </w:style>
  <w:style w:type="paragraph" w:styleId="Zaglavlje">
    <w:name w:val="header"/>
    <w:basedOn w:val="Normal"/>
    <w:link w:val="ZaglavljeChar"/>
    <w:unhideWhenUsed/>
    <w:rsid w:val="00366A91"/>
    <w:pPr>
      <w:tabs>
        <w:tab w:val="center" w:pos="4536"/>
        <w:tab w:val="right" w:pos="9072"/>
      </w:tabs>
    </w:pPr>
  </w:style>
  <w:style w:type="character" w:customStyle="1" w:styleId="ZaglavljeChar">
    <w:name w:val="Zaglavlje Char"/>
    <w:basedOn w:val="Zadanifontodlomka"/>
    <w:link w:val="Zaglavlje"/>
    <w:rsid w:val="00366A91"/>
    <w:rPr>
      <w:sz w:val="24"/>
      <w:szCs w:val="24"/>
      <w:lang w:eastAsia="hr-HR"/>
    </w:rPr>
  </w:style>
  <w:style w:type="paragraph" w:styleId="Podnoje">
    <w:name w:val="footer"/>
    <w:basedOn w:val="Normal"/>
    <w:link w:val="PodnojeChar"/>
    <w:unhideWhenUsed/>
    <w:rsid w:val="00366A91"/>
    <w:pPr>
      <w:tabs>
        <w:tab w:val="center" w:pos="4536"/>
        <w:tab w:val="right" w:pos="9072"/>
      </w:tabs>
    </w:pPr>
  </w:style>
  <w:style w:type="character" w:customStyle="1" w:styleId="PodnojeChar">
    <w:name w:val="Podnožje Char"/>
    <w:basedOn w:val="Zadanifontodlomka"/>
    <w:link w:val="Podnoje"/>
    <w:rsid w:val="00366A91"/>
    <w:rPr>
      <w:sz w:val="24"/>
      <w:szCs w:val="24"/>
      <w:lang w:eastAsia="hr-HR"/>
    </w:rPr>
  </w:style>
  <w:style w:type="paragraph" w:styleId="Bezproreda">
    <w:name w:val="No Spacing"/>
    <w:uiPriority w:val="1"/>
    <w:qFormat/>
    <w:rsid w:val="001D3027"/>
    <w:rPr>
      <w:rFonts w:ascii="Calibri" w:eastAsia="Calibri" w:hAnsi="Calibri"/>
      <w:sz w:val="22"/>
      <w:szCs w:val="22"/>
    </w:rPr>
  </w:style>
  <w:style w:type="paragraph" w:customStyle="1" w:styleId="t-9-8">
    <w:name w:val="t-9-8"/>
    <w:basedOn w:val="Normal"/>
    <w:rsid w:val="00804B4E"/>
    <w:pPr>
      <w:spacing w:before="100" w:beforeAutospacing="1" w:after="100" w:afterAutospacing="1"/>
    </w:pPr>
  </w:style>
  <w:style w:type="paragraph" w:customStyle="1" w:styleId="Odlomakpopisa1">
    <w:name w:val="Odlomak popisa1"/>
    <w:basedOn w:val="Normal"/>
    <w:uiPriority w:val="34"/>
    <w:qFormat/>
    <w:rsid w:val="00AE5EC8"/>
    <w:pPr>
      <w:suppressAutoHyphens/>
      <w:ind w:left="708"/>
    </w:pPr>
    <w:rPr>
      <w:lang w:eastAsia="ar-SA"/>
    </w:rPr>
  </w:style>
  <w:style w:type="paragraph" w:customStyle="1" w:styleId="Bezproreda1">
    <w:name w:val="Bez proreda1"/>
    <w:uiPriority w:val="1"/>
    <w:qFormat/>
    <w:rsid w:val="00AE5EC8"/>
    <w:rPr>
      <w:rFonts w:ascii="Calibri" w:eastAsia="Calibri" w:hAnsi="Calibri"/>
      <w:sz w:val="22"/>
      <w:szCs w:val="22"/>
    </w:rPr>
  </w:style>
  <w:style w:type="paragraph" w:styleId="Naslov">
    <w:name w:val="Title"/>
    <w:basedOn w:val="Normal"/>
    <w:next w:val="Normal"/>
    <w:link w:val="NaslovChar"/>
    <w:uiPriority w:val="10"/>
    <w:qFormat/>
    <w:rsid w:val="007B1459"/>
    <w:pPr>
      <w:suppressAutoHyphens/>
      <w:spacing w:before="240" w:after="60"/>
      <w:jc w:val="center"/>
      <w:outlineLvl w:val="0"/>
    </w:pPr>
    <w:rPr>
      <w:rFonts w:ascii="Cambria" w:hAnsi="Cambria"/>
      <w:b/>
      <w:bCs/>
      <w:kern w:val="28"/>
      <w:sz w:val="32"/>
      <w:szCs w:val="32"/>
      <w:lang w:val="x-none" w:eastAsia="ar-SA"/>
    </w:rPr>
  </w:style>
  <w:style w:type="character" w:customStyle="1" w:styleId="NaslovChar">
    <w:name w:val="Naslov Char"/>
    <w:basedOn w:val="Zadanifontodlomka"/>
    <w:link w:val="Naslov"/>
    <w:uiPriority w:val="10"/>
    <w:rsid w:val="007B1459"/>
    <w:rPr>
      <w:rFonts w:ascii="Cambria" w:hAnsi="Cambria"/>
      <w:b/>
      <w:bCs/>
      <w:kern w:val="28"/>
      <w:sz w:val="32"/>
      <w:szCs w:val="32"/>
      <w:lang w:val="x-none" w:eastAsia="ar-SA"/>
    </w:rPr>
  </w:style>
  <w:style w:type="paragraph" w:customStyle="1" w:styleId="Default">
    <w:name w:val="Default"/>
    <w:rsid w:val="00E90D54"/>
    <w:pPr>
      <w:autoSpaceDE w:val="0"/>
      <w:autoSpaceDN w:val="0"/>
      <w:adjustRightInd w:val="0"/>
    </w:pPr>
    <w:rPr>
      <w:color w:val="000000"/>
      <w:sz w:val="24"/>
      <w:szCs w:val="24"/>
    </w:rPr>
  </w:style>
  <w:style w:type="table" w:styleId="Reetkatablice">
    <w:name w:val="Table Grid"/>
    <w:basedOn w:val="Obinatablica"/>
    <w:uiPriority w:val="39"/>
    <w:rsid w:val="00FE584D"/>
    <w:rPr>
      <w:rFonts w:asciiTheme="minorHAnsi" w:eastAsiaTheme="minorEastAsia" w:hAnsiTheme="minorHAnsi" w:cstheme="minorBidi"/>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F5C5A"/>
    <w:rPr>
      <w:rFonts w:ascii="Times New Roman" w:hAnsi="Times New Roman" w:cs="Times New Roman" w:hint="default"/>
      <w:b w:val="0"/>
      <w:bCs w:val="0"/>
      <w:i w:val="0"/>
      <w:iCs w:val="0"/>
      <w:color w:val="000000"/>
      <w:sz w:val="24"/>
      <w:szCs w:val="24"/>
    </w:rPr>
  </w:style>
  <w:style w:type="character" w:customStyle="1" w:styleId="OdlomakpopisaChar">
    <w:name w:val="Odlomak popisa Char"/>
    <w:link w:val="Odlomakpopisa"/>
    <w:uiPriority w:val="34"/>
    <w:locked/>
    <w:rsid w:val="001B3958"/>
    <w:rPr>
      <w:sz w:val="24"/>
      <w:szCs w:val="24"/>
      <w:lang w:eastAsia="hr-HR"/>
    </w:rPr>
  </w:style>
  <w:style w:type="paragraph" w:customStyle="1" w:styleId="msonormal0">
    <w:name w:val="msonormal"/>
    <w:basedOn w:val="Normal"/>
    <w:rsid w:val="00E63A70"/>
    <w:pPr>
      <w:autoSpaceDN w:val="0"/>
      <w:spacing w:before="100" w:after="100"/>
    </w:pPr>
  </w:style>
  <w:style w:type="paragraph" w:customStyle="1" w:styleId="Standard">
    <w:name w:val="Standard"/>
    <w:rsid w:val="00E63A70"/>
    <w:pPr>
      <w:widowControl w:val="0"/>
      <w:suppressAutoHyphens/>
      <w:autoSpaceDN w:val="0"/>
    </w:pPr>
    <w:rPr>
      <w:rFonts w:eastAsia="SimSu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7261">
      <w:bodyDiv w:val="1"/>
      <w:marLeft w:val="0"/>
      <w:marRight w:val="0"/>
      <w:marTop w:val="0"/>
      <w:marBottom w:val="0"/>
      <w:divBdr>
        <w:top w:val="none" w:sz="0" w:space="0" w:color="auto"/>
        <w:left w:val="none" w:sz="0" w:space="0" w:color="auto"/>
        <w:bottom w:val="none" w:sz="0" w:space="0" w:color="auto"/>
        <w:right w:val="none" w:sz="0" w:space="0" w:color="auto"/>
      </w:divBdr>
    </w:div>
    <w:div w:id="44958985">
      <w:bodyDiv w:val="1"/>
      <w:marLeft w:val="0"/>
      <w:marRight w:val="0"/>
      <w:marTop w:val="0"/>
      <w:marBottom w:val="0"/>
      <w:divBdr>
        <w:top w:val="none" w:sz="0" w:space="0" w:color="auto"/>
        <w:left w:val="none" w:sz="0" w:space="0" w:color="auto"/>
        <w:bottom w:val="none" w:sz="0" w:space="0" w:color="auto"/>
        <w:right w:val="none" w:sz="0" w:space="0" w:color="auto"/>
      </w:divBdr>
    </w:div>
    <w:div w:id="59401494">
      <w:bodyDiv w:val="1"/>
      <w:marLeft w:val="0"/>
      <w:marRight w:val="0"/>
      <w:marTop w:val="0"/>
      <w:marBottom w:val="0"/>
      <w:divBdr>
        <w:top w:val="none" w:sz="0" w:space="0" w:color="auto"/>
        <w:left w:val="none" w:sz="0" w:space="0" w:color="auto"/>
        <w:bottom w:val="none" w:sz="0" w:space="0" w:color="auto"/>
        <w:right w:val="none" w:sz="0" w:space="0" w:color="auto"/>
      </w:divBdr>
    </w:div>
    <w:div w:id="155997437">
      <w:bodyDiv w:val="1"/>
      <w:marLeft w:val="0"/>
      <w:marRight w:val="0"/>
      <w:marTop w:val="0"/>
      <w:marBottom w:val="0"/>
      <w:divBdr>
        <w:top w:val="none" w:sz="0" w:space="0" w:color="auto"/>
        <w:left w:val="none" w:sz="0" w:space="0" w:color="auto"/>
        <w:bottom w:val="none" w:sz="0" w:space="0" w:color="auto"/>
        <w:right w:val="none" w:sz="0" w:space="0" w:color="auto"/>
      </w:divBdr>
    </w:div>
    <w:div w:id="256721140">
      <w:bodyDiv w:val="1"/>
      <w:marLeft w:val="0"/>
      <w:marRight w:val="0"/>
      <w:marTop w:val="0"/>
      <w:marBottom w:val="0"/>
      <w:divBdr>
        <w:top w:val="none" w:sz="0" w:space="0" w:color="auto"/>
        <w:left w:val="none" w:sz="0" w:space="0" w:color="auto"/>
        <w:bottom w:val="none" w:sz="0" w:space="0" w:color="auto"/>
        <w:right w:val="none" w:sz="0" w:space="0" w:color="auto"/>
      </w:divBdr>
    </w:div>
    <w:div w:id="333843731">
      <w:bodyDiv w:val="1"/>
      <w:marLeft w:val="0"/>
      <w:marRight w:val="0"/>
      <w:marTop w:val="0"/>
      <w:marBottom w:val="0"/>
      <w:divBdr>
        <w:top w:val="none" w:sz="0" w:space="0" w:color="auto"/>
        <w:left w:val="none" w:sz="0" w:space="0" w:color="auto"/>
        <w:bottom w:val="none" w:sz="0" w:space="0" w:color="auto"/>
        <w:right w:val="none" w:sz="0" w:space="0" w:color="auto"/>
      </w:divBdr>
    </w:div>
    <w:div w:id="406074187">
      <w:bodyDiv w:val="1"/>
      <w:marLeft w:val="0"/>
      <w:marRight w:val="0"/>
      <w:marTop w:val="0"/>
      <w:marBottom w:val="0"/>
      <w:divBdr>
        <w:top w:val="none" w:sz="0" w:space="0" w:color="auto"/>
        <w:left w:val="none" w:sz="0" w:space="0" w:color="auto"/>
        <w:bottom w:val="none" w:sz="0" w:space="0" w:color="auto"/>
        <w:right w:val="none" w:sz="0" w:space="0" w:color="auto"/>
      </w:divBdr>
    </w:div>
    <w:div w:id="420370510">
      <w:bodyDiv w:val="1"/>
      <w:marLeft w:val="0"/>
      <w:marRight w:val="0"/>
      <w:marTop w:val="0"/>
      <w:marBottom w:val="0"/>
      <w:divBdr>
        <w:top w:val="none" w:sz="0" w:space="0" w:color="auto"/>
        <w:left w:val="none" w:sz="0" w:space="0" w:color="auto"/>
        <w:bottom w:val="none" w:sz="0" w:space="0" w:color="auto"/>
        <w:right w:val="none" w:sz="0" w:space="0" w:color="auto"/>
      </w:divBdr>
    </w:div>
    <w:div w:id="593707682">
      <w:bodyDiv w:val="1"/>
      <w:marLeft w:val="0"/>
      <w:marRight w:val="0"/>
      <w:marTop w:val="0"/>
      <w:marBottom w:val="0"/>
      <w:divBdr>
        <w:top w:val="none" w:sz="0" w:space="0" w:color="auto"/>
        <w:left w:val="none" w:sz="0" w:space="0" w:color="auto"/>
        <w:bottom w:val="none" w:sz="0" w:space="0" w:color="auto"/>
        <w:right w:val="none" w:sz="0" w:space="0" w:color="auto"/>
      </w:divBdr>
    </w:div>
    <w:div w:id="678509122">
      <w:bodyDiv w:val="1"/>
      <w:marLeft w:val="0"/>
      <w:marRight w:val="0"/>
      <w:marTop w:val="0"/>
      <w:marBottom w:val="0"/>
      <w:divBdr>
        <w:top w:val="none" w:sz="0" w:space="0" w:color="auto"/>
        <w:left w:val="none" w:sz="0" w:space="0" w:color="auto"/>
        <w:bottom w:val="none" w:sz="0" w:space="0" w:color="auto"/>
        <w:right w:val="none" w:sz="0" w:space="0" w:color="auto"/>
      </w:divBdr>
    </w:div>
    <w:div w:id="732317604">
      <w:bodyDiv w:val="1"/>
      <w:marLeft w:val="0"/>
      <w:marRight w:val="0"/>
      <w:marTop w:val="0"/>
      <w:marBottom w:val="0"/>
      <w:divBdr>
        <w:top w:val="none" w:sz="0" w:space="0" w:color="auto"/>
        <w:left w:val="none" w:sz="0" w:space="0" w:color="auto"/>
        <w:bottom w:val="none" w:sz="0" w:space="0" w:color="auto"/>
        <w:right w:val="none" w:sz="0" w:space="0" w:color="auto"/>
      </w:divBdr>
    </w:div>
    <w:div w:id="786200180">
      <w:bodyDiv w:val="1"/>
      <w:marLeft w:val="0"/>
      <w:marRight w:val="0"/>
      <w:marTop w:val="0"/>
      <w:marBottom w:val="0"/>
      <w:divBdr>
        <w:top w:val="none" w:sz="0" w:space="0" w:color="auto"/>
        <w:left w:val="none" w:sz="0" w:space="0" w:color="auto"/>
        <w:bottom w:val="none" w:sz="0" w:space="0" w:color="auto"/>
        <w:right w:val="none" w:sz="0" w:space="0" w:color="auto"/>
      </w:divBdr>
    </w:div>
    <w:div w:id="828785278">
      <w:bodyDiv w:val="1"/>
      <w:marLeft w:val="0"/>
      <w:marRight w:val="0"/>
      <w:marTop w:val="0"/>
      <w:marBottom w:val="0"/>
      <w:divBdr>
        <w:top w:val="none" w:sz="0" w:space="0" w:color="auto"/>
        <w:left w:val="none" w:sz="0" w:space="0" w:color="auto"/>
        <w:bottom w:val="none" w:sz="0" w:space="0" w:color="auto"/>
        <w:right w:val="none" w:sz="0" w:space="0" w:color="auto"/>
      </w:divBdr>
    </w:div>
    <w:div w:id="923605914">
      <w:bodyDiv w:val="1"/>
      <w:marLeft w:val="0"/>
      <w:marRight w:val="0"/>
      <w:marTop w:val="0"/>
      <w:marBottom w:val="0"/>
      <w:divBdr>
        <w:top w:val="none" w:sz="0" w:space="0" w:color="auto"/>
        <w:left w:val="none" w:sz="0" w:space="0" w:color="auto"/>
        <w:bottom w:val="none" w:sz="0" w:space="0" w:color="auto"/>
        <w:right w:val="none" w:sz="0" w:space="0" w:color="auto"/>
      </w:divBdr>
    </w:div>
    <w:div w:id="951983605">
      <w:bodyDiv w:val="1"/>
      <w:marLeft w:val="0"/>
      <w:marRight w:val="0"/>
      <w:marTop w:val="0"/>
      <w:marBottom w:val="0"/>
      <w:divBdr>
        <w:top w:val="none" w:sz="0" w:space="0" w:color="auto"/>
        <w:left w:val="none" w:sz="0" w:space="0" w:color="auto"/>
        <w:bottom w:val="none" w:sz="0" w:space="0" w:color="auto"/>
        <w:right w:val="none" w:sz="0" w:space="0" w:color="auto"/>
      </w:divBdr>
    </w:div>
    <w:div w:id="979647940">
      <w:bodyDiv w:val="1"/>
      <w:marLeft w:val="0"/>
      <w:marRight w:val="0"/>
      <w:marTop w:val="0"/>
      <w:marBottom w:val="0"/>
      <w:divBdr>
        <w:top w:val="none" w:sz="0" w:space="0" w:color="auto"/>
        <w:left w:val="none" w:sz="0" w:space="0" w:color="auto"/>
        <w:bottom w:val="none" w:sz="0" w:space="0" w:color="auto"/>
        <w:right w:val="none" w:sz="0" w:space="0" w:color="auto"/>
      </w:divBdr>
    </w:div>
    <w:div w:id="1082289719">
      <w:bodyDiv w:val="1"/>
      <w:marLeft w:val="0"/>
      <w:marRight w:val="0"/>
      <w:marTop w:val="0"/>
      <w:marBottom w:val="0"/>
      <w:divBdr>
        <w:top w:val="none" w:sz="0" w:space="0" w:color="auto"/>
        <w:left w:val="none" w:sz="0" w:space="0" w:color="auto"/>
        <w:bottom w:val="none" w:sz="0" w:space="0" w:color="auto"/>
        <w:right w:val="none" w:sz="0" w:space="0" w:color="auto"/>
      </w:divBdr>
    </w:div>
    <w:div w:id="1270358744">
      <w:bodyDiv w:val="1"/>
      <w:marLeft w:val="0"/>
      <w:marRight w:val="0"/>
      <w:marTop w:val="0"/>
      <w:marBottom w:val="0"/>
      <w:divBdr>
        <w:top w:val="none" w:sz="0" w:space="0" w:color="auto"/>
        <w:left w:val="none" w:sz="0" w:space="0" w:color="auto"/>
        <w:bottom w:val="none" w:sz="0" w:space="0" w:color="auto"/>
        <w:right w:val="none" w:sz="0" w:space="0" w:color="auto"/>
      </w:divBdr>
    </w:div>
    <w:div w:id="1408960600">
      <w:bodyDiv w:val="1"/>
      <w:marLeft w:val="0"/>
      <w:marRight w:val="0"/>
      <w:marTop w:val="0"/>
      <w:marBottom w:val="0"/>
      <w:divBdr>
        <w:top w:val="none" w:sz="0" w:space="0" w:color="auto"/>
        <w:left w:val="none" w:sz="0" w:space="0" w:color="auto"/>
        <w:bottom w:val="none" w:sz="0" w:space="0" w:color="auto"/>
        <w:right w:val="none" w:sz="0" w:space="0" w:color="auto"/>
      </w:divBdr>
    </w:div>
    <w:div w:id="1498304358">
      <w:bodyDiv w:val="1"/>
      <w:marLeft w:val="0"/>
      <w:marRight w:val="0"/>
      <w:marTop w:val="0"/>
      <w:marBottom w:val="0"/>
      <w:divBdr>
        <w:top w:val="none" w:sz="0" w:space="0" w:color="auto"/>
        <w:left w:val="none" w:sz="0" w:space="0" w:color="auto"/>
        <w:bottom w:val="none" w:sz="0" w:space="0" w:color="auto"/>
        <w:right w:val="none" w:sz="0" w:space="0" w:color="auto"/>
      </w:divBdr>
    </w:div>
    <w:div w:id="1555583790">
      <w:bodyDiv w:val="1"/>
      <w:marLeft w:val="0"/>
      <w:marRight w:val="0"/>
      <w:marTop w:val="0"/>
      <w:marBottom w:val="0"/>
      <w:divBdr>
        <w:top w:val="none" w:sz="0" w:space="0" w:color="auto"/>
        <w:left w:val="none" w:sz="0" w:space="0" w:color="auto"/>
        <w:bottom w:val="none" w:sz="0" w:space="0" w:color="auto"/>
        <w:right w:val="none" w:sz="0" w:space="0" w:color="auto"/>
      </w:divBdr>
    </w:div>
    <w:div w:id="1592931800">
      <w:bodyDiv w:val="1"/>
      <w:marLeft w:val="0"/>
      <w:marRight w:val="0"/>
      <w:marTop w:val="0"/>
      <w:marBottom w:val="0"/>
      <w:divBdr>
        <w:top w:val="none" w:sz="0" w:space="0" w:color="auto"/>
        <w:left w:val="none" w:sz="0" w:space="0" w:color="auto"/>
        <w:bottom w:val="none" w:sz="0" w:space="0" w:color="auto"/>
        <w:right w:val="none" w:sz="0" w:space="0" w:color="auto"/>
      </w:divBdr>
    </w:div>
    <w:div w:id="1724668745">
      <w:bodyDiv w:val="1"/>
      <w:marLeft w:val="0"/>
      <w:marRight w:val="0"/>
      <w:marTop w:val="0"/>
      <w:marBottom w:val="0"/>
      <w:divBdr>
        <w:top w:val="none" w:sz="0" w:space="0" w:color="auto"/>
        <w:left w:val="none" w:sz="0" w:space="0" w:color="auto"/>
        <w:bottom w:val="none" w:sz="0" w:space="0" w:color="auto"/>
        <w:right w:val="none" w:sz="0" w:space="0" w:color="auto"/>
      </w:divBdr>
    </w:div>
    <w:div w:id="1739673270">
      <w:bodyDiv w:val="1"/>
      <w:marLeft w:val="0"/>
      <w:marRight w:val="0"/>
      <w:marTop w:val="0"/>
      <w:marBottom w:val="0"/>
      <w:divBdr>
        <w:top w:val="none" w:sz="0" w:space="0" w:color="auto"/>
        <w:left w:val="none" w:sz="0" w:space="0" w:color="auto"/>
        <w:bottom w:val="none" w:sz="0" w:space="0" w:color="auto"/>
        <w:right w:val="none" w:sz="0" w:space="0" w:color="auto"/>
      </w:divBdr>
    </w:div>
    <w:div w:id="1874996738">
      <w:bodyDiv w:val="1"/>
      <w:marLeft w:val="0"/>
      <w:marRight w:val="0"/>
      <w:marTop w:val="0"/>
      <w:marBottom w:val="0"/>
      <w:divBdr>
        <w:top w:val="none" w:sz="0" w:space="0" w:color="auto"/>
        <w:left w:val="none" w:sz="0" w:space="0" w:color="auto"/>
        <w:bottom w:val="none" w:sz="0" w:space="0" w:color="auto"/>
        <w:right w:val="none" w:sz="0" w:space="0" w:color="auto"/>
      </w:divBdr>
    </w:div>
    <w:div w:id="204748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97455-E93B-438F-86CC-0AE1F07E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1272</Words>
  <Characters>7252</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wsadmin</dc:creator>
  <cp:lastModifiedBy>Danijela Sekulić</cp:lastModifiedBy>
  <cp:revision>11</cp:revision>
  <cp:lastPrinted>2021-05-26T09:33:00Z</cp:lastPrinted>
  <dcterms:created xsi:type="dcterms:W3CDTF">2021-10-08T08:46:00Z</dcterms:created>
  <dcterms:modified xsi:type="dcterms:W3CDTF">2021-10-11T09:07:00Z</dcterms:modified>
</cp:coreProperties>
</file>